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AA" w:rsidRPr="00DC4C91" w:rsidRDefault="00742264" w:rsidP="002A1756">
      <w:pPr>
        <w:widowControl/>
        <w:shd w:val="clear" w:color="auto" w:fill="FFFFFF"/>
        <w:adjustRightInd w:val="0"/>
        <w:snapToGrid w:val="0"/>
        <w:spacing w:beforeLines="50" w:afterLines="50"/>
        <w:jc w:val="center"/>
        <w:outlineLvl w:val="1"/>
        <w:rPr>
          <w:rFonts w:ascii="標楷體" w:eastAsia="標楷體" w:hAnsi="標楷體" w:cs="Arial"/>
          <w:b/>
          <w:bCs/>
          <w:color w:val="000000" w:themeColor="text1"/>
          <w:kern w:val="0"/>
          <w:sz w:val="40"/>
          <w:szCs w:val="40"/>
        </w:rPr>
      </w:pPr>
      <w:r w:rsidRPr="00DC4C9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40"/>
          <w:szCs w:val="40"/>
        </w:rPr>
        <w:t>南投縣</w:t>
      </w:r>
      <w:r w:rsidR="005D76AA" w:rsidRPr="00DC4C91">
        <w:rPr>
          <w:rFonts w:ascii="標楷體" w:eastAsia="標楷體" w:hAnsi="標楷體" w:cs="Arial"/>
          <w:b/>
          <w:bCs/>
          <w:color w:val="000000" w:themeColor="text1"/>
          <w:kern w:val="0"/>
          <w:sz w:val="40"/>
          <w:szCs w:val="40"/>
        </w:rPr>
        <w:t>「</w:t>
      </w:r>
      <w:r w:rsidRPr="00DC4C9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40"/>
          <w:szCs w:val="40"/>
        </w:rPr>
        <w:t>好</w:t>
      </w:r>
      <w:r w:rsidR="00A66A2E" w:rsidRPr="00DC4C9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40"/>
          <w:szCs w:val="40"/>
        </w:rPr>
        <w:t>彩</w:t>
      </w:r>
      <w:r w:rsidR="007C771B" w:rsidRPr="00DC4C9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40"/>
          <w:szCs w:val="40"/>
        </w:rPr>
        <w:t>投」</w:t>
      </w:r>
      <w:r w:rsidR="00A66A2E" w:rsidRPr="00DC4C9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40"/>
          <w:szCs w:val="40"/>
        </w:rPr>
        <w:t>孕</w:t>
      </w:r>
      <w:r w:rsidR="007C771B" w:rsidRPr="00DC4C9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40"/>
          <w:szCs w:val="40"/>
        </w:rPr>
        <w:t>婦</w:t>
      </w:r>
      <w:r w:rsidR="005D76AA" w:rsidRPr="00DC4C91">
        <w:rPr>
          <w:rFonts w:ascii="標楷體" w:eastAsia="標楷體" w:hAnsi="標楷體" w:cs="Arial"/>
          <w:b/>
          <w:bCs/>
          <w:color w:val="000000" w:themeColor="text1"/>
          <w:kern w:val="0"/>
          <w:sz w:val="40"/>
          <w:szCs w:val="40"/>
        </w:rPr>
        <w:t>乘車補助計畫</w:t>
      </w:r>
    </w:p>
    <w:p w:rsidR="00742264" w:rsidRPr="00DC4C91" w:rsidRDefault="00742264" w:rsidP="002A1756">
      <w:pPr>
        <w:widowControl/>
        <w:adjustRightInd w:val="0"/>
        <w:snapToGrid w:val="0"/>
        <w:spacing w:beforeLines="50" w:afterLines="50"/>
        <w:ind w:right="-58"/>
        <w:jc w:val="right"/>
        <w:rPr>
          <w:rFonts w:ascii="Arial" w:hAnsi="Arial" w:cs="Arial"/>
          <w:color w:val="000000" w:themeColor="text1"/>
          <w:kern w:val="0"/>
        </w:rPr>
      </w:pPr>
      <w:r w:rsidRPr="00DC4C91">
        <w:rPr>
          <w:rFonts w:ascii="標楷體" w:eastAsia="標楷體" w:hAnsi="標楷體" w:cs="Arial"/>
          <w:color w:val="000000" w:themeColor="text1"/>
          <w:kern w:val="0"/>
        </w:rPr>
        <w:t>中華民國11</w:t>
      </w:r>
      <w:r w:rsidR="00777A37">
        <w:rPr>
          <w:rFonts w:ascii="標楷體" w:eastAsia="標楷體" w:hAnsi="標楷體" w:cs="Arial" w:hint="eastAsia"/>
          <w:color w:val="000000" w:themeColor="text1"/>
          <w:kern w:val="0"/>
        </w:rPr>
        <w:t>4</w:t>
      </w:r>
      <w:r w:rsidRPr="00DC4C91">
        <w:rPr>
          <w:rFonts w:ascii="標楷體" w:eastAsia="標楷體" w:hAnsi="標楷體" w:cs="Arial"/>
          <w:color w:val="000000" w:themeColor="text1"/>
          <w:kern w:val="0"/>
        </w:rPr>
        <w:t>年</w:t>
      </w:r>
      <w:r w:rsidR="00BD10A7">
        <w:rPr>
          <w:rFonts w:ascii="標楷體" w:eastAsia="標楷體" w:hAnsi="標楷體" w:cs="Arial" w:hint="eastAsia"/>
          <w:color w:val="000000" w:themeColor="text1"/>
          <w:kern w:val="0"/>
        </w:rPr>
        <w:t>2</w:t>
      </w:r>
      <w:r w:rsidRPr="00DC4C91">
        <w:rPr>
          <w:rFonts w:ascii="標楷體" w:eastAsia="標楷體" w:hAnsi="標楷體" w:cs="Arial"/>
          <w:color w:val="000000" w:themeColor="text1"/>
          <w:kern w:val="0"/>
        </w:rPr>
        <w:t>月</w:t>
      </w:r>
      <w:r w:rsidR="002A1756">
        <w:rPr>
          <w:rFonts w:ascii="標楷體" w:eastAsia="標楷體" w:hAnsi="標楷體" w:cs="Arial" w:hint="eastAsia"/>
          <w:color w:val="000000" w:themeColor="text1"/>
          <w:kern w:val="0"/>
        </w:rPr>
        <w:t>26</w:t>
      </w:r>
      <w:r w:rsidRPr="00DC4C91">
        <w:rPr>
          <w:rFonts w:ascii="標楷體" w:eastAsia="標楷體" w:hAnsi="標楷體" w:cs="Arial"/>
          <w:color w:val="000000" w:themeColor="text1"/>
          <w:kern w:val="0"/>
        </w:rPr>
        <w:t>日府社</w:t>
      </w:r>
      <w:r w:rsidRPr="00DC4C91">
        <w:rPr>
          <w:rFonts w:ascii="標楷體" w:eastAsia="標楷體" w:hAnsi="標楷體" w:cs="Arial" w:hint="eastAsia"/>
          <w:color w:val="000000" w:themeColor="text1"/>
          <w:kern w:val="0"/>
        </w:rPr>
        <w:t>婦</w:t>
      </w:r>
      <w:r w:rsidRPr="00DC4C91">
        <w:rPr>
          <w:rFonts w:ascii="標楷體" w:eastAsia="標楷體" w:hAnsi="標楷體" w:cs="Arial"/>
          <w:color w:val="000000" w:themeColor="text1"/>
          <w:kern w:val="0"/>
        </w:rPr>
        <w:t>字第號</w:t>
      </w:r>
      <w:r w:rsidR="00BD10A7">
        <w:rPr>
          <w:rFonts w:ascii="標楷體" w:eastAsia="標楷體" w:hAnsi="標楷體" w:cs="Arial" w:hint="eastAsia"/>
          <w:color w:val="000000" w:themeColor="text1"/>
          <w:kern w:val="0"/>
        </w:rPr>
        <w:t>11400</w:t>
      </w:r>
      <w:r w:rsidR="00F87CAE">
        <w:rPr>
          <w:rFonts w:ascii="標楷體" w:eastAsia="標楷體" w:hAnsi="標楷體" w:cs="Arial" w:hint="eastAsia"/>
          <w:color w:val="000000" w:themeColor="text1"/>
          <w:kern w:val="0"/>
        </w:rPr>
        <w:t>43349</w:t>
      </w:r>
      <w:r w:rsidR="00BD10A7">
        <w:rPr>
          <w:rFonts w:ascii="標楷體" w:eastAsia="標楷體" w:hAnsi="標楷體" w:cs="Arial" w:hint="eastAsia"/>
          <w:color w:val="000000" w:themeColor="text1"/>
          <w:kern w:val="0"/>
        </w:rPr>
        <w:t>號</w:t>
      </w:r>
      <w:r w:rsidRPr="00DC4C91">
        <w:rPr>
          <w:rFonts w:ascii="標楷體" w:eastAsia="標楷體" w:hAnsi="標楷體" w:cs="Arial"/>
          <w:color w:val="000000" w:themeColor="text1"/>
          <w:kern w:val="0"/>
        </w:rPr>
        <w:t>函</w:t>
      </w:r>
    </w:p>
    <w:p w:rsidR="00742264" w:rsidRPr="00867BD4" w:rsidRDefault="00742264" w:rsidP="002A1756">
      <w:pPr>
        <w:widowControl/>
        <w:adjustRightInd w:val="0"/>
        <w:snapToGrid w:val="0"/>
        <w:spacing w:beforeLines="50" w:afterLines="50"/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</w:pPr>
      <w:r w:rsidRPr="00867BD4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壹</w:t>
      </w:r>
      <w:r w:rsidR="00AD3472" w:rsidRPr="00867BD4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、</w:t>
      </w:r>
      <w:r w:rsidRPr="00867BD4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計畫目的</w:t>
      </w:r>
    </w:p>
    <w:p w:rsidR="00AE6579" w:rsidRPr="00D34B84" w:rsidRDefault="00AD3472" w:rsidP="002A1756">
      <w:pPr>
        <w:pStyle w:val="a4"/>
        <w:widowControl/>
        <w:adjustRightInd w:val="0"/>
        <w:snapToGrid w:val="0"/>
        <w:spacing w:beforeLines="50" w:afterLines="50"/>
        <w:ind w:leftChars="235" w:left="564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DC4C9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南投縣</w:t>
      </w:r>
      <w:r w:rsidR="006D178B"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政府（以下簡稱本府）為提供</w:t>
      </w:r>
      <w:r w:rsidR="006D178B" w:rsidRPr="00DC4C9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南投縣</w:t>
      </w:r>
      <w:r w:rsidR="00742264"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（以下簡稱本</w:t>
      </w:r>
      <w:r w:rsidR="006D178B" w:rsidRPr="00DC4C9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縣</w:t>
      </w:r>
      <w:r w:rsidR="006D178B"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）孕婦</w:t>
      </w:r>
      <w:r w:rsidR="00F87CAE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友善</w:t>
      </w:r>
      <w:r w:rsidR="00EE7458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的</w:t>
      </w:r>
      <w:r w:rsidR="00AE6579" w:rsidRPr="00AE657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交通安全與便利，</w:t>
      </w:r>
      <w:r w:rsidR="00AE6579" w:rsidRPr="00D34B8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規劃</w:t>
      </w:r>
      <w:r w:rsidR="00D34B84" w:rsidRPr="00D34B84">
        <w:rPr>
          <w:rFonts w:ascii="標楷體" w:eastAsia="標楷體" w:hAnsi="標楷體"/>
          <w:sz w:val="28"/>
          <w:szCs w:val="28"/>
        </w:rPr>
        <w:t>孕期至預產期次日起算三個月(以90日計)</w:t>
      </w:r>
      <w:r w:rsidR="00AE6579" w:rsidRPr="00D34B8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內搭乘合作計程車之車資補助，</w:t>
      </w:r>
      <w:r w:rsidR="00EE745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滿足產檢、生產、回診及嬰兒預防保健等乘車需求，以</w:t>
      </w:r>
      <w:r w:rsidR="00AE6579" w:rsidRPr="00D34B8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營造友善</w:t>
      </w:r>
      <w:r w:rsidR="00EE745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生養的</w:t>
      </w:r>
      <w:r w:rsidR="00AE6579" w:rsidRPr="00D34B8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宜居環境，特訂定本計畫。</w:t>
      </w:r>
    </w:p>
    <w:p w:rsidR="00742264" w:rsidRPr="00867BD4" w:rsidRDefault="00547F91" w:rsidP="002A1756">
      <w:pPr>
        <w:widowControl/>
        <w:adjustRightInd w:val="0"/>
        <w:snapToGrid w:val="0"/>
        <w:spacing w:beforeLines="50" w:afterLines="50"/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貳、執行機關</w:t>
      </w:r>
    </w:p>
    <w:p w:rsidR="00067186" w:rsidRPr="00DC4C91" w:rsidRDefault="00A66A2E" w:rsidP="002A1756">
      <w:pPr>
        <w:widowControl/>
        <w:adjustRightInd w:val="0"/>
        <w:snapToGrid w:val="0"/>
        <w:spacing w:beforeLines="50" w:afterLines="50"/>
        <w:ind w:firstLineChars="202" w:firstLine="566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DC4C9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南投縣</w:t>
      </w:r>
      <w:r w:rsidR="00742264"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政府</w:t>
      </w:r>
      <w:r w:rsidR="00547F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社會及勞動局</w:t>
      </w:r>
      <w:r w:rsidR="0095693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742264" w:rsidRPr="00867BD4" w:rsidRDefault="00AE6579" w:rsidP="002A1756">
      <w:pPr>
        <w:widowControl/>
        <w:adjustRightInd w:val="0"/>
        <w:snapToGrid w:val="0"/>
        <w:spacing w:beforeLines="50" w:afterLines="50"/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</w:pPr>
      <w:r w:rsidRPr="00867BD4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參</w:t>
      </w:r>
      <w:r w:rsidR="00742264" w:rsidRPr="00867BD4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、實施期間</w:t>
      </w:r>
    </w:p>
    <w:p w:rsidR="00742264" w:rsidRDefault="00742264" w:rsidP="002A1756">
      <w:pPr>
        <w:widowControl/>
        <w:adjustRightInd w:val="0"/>
        <w:snapToGrid w:val="0"/>
        <w:spacing w:beforeLines="50" w:afterLines="50"/>
        <w:ind w:left="142" w:firstLineChars="154" w:firstLine="431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自11</w:t>
      </w:r>
      <w:r w:rsidR="00BB2D08" w:rsidRPr="00DC4C9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4</w:t>
      </w:r>
      <w:r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年</w:t>
      </w:r>
      <w:r w:rsidR="00867BD4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3</w:t>
      </w:r>
      <w:r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月</w:t>
      </w:r>
      <w:r w:rsidR="00867BD4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8</w:t>
      </w:r>
      <w:r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日起</w:t>
      </w:r>
      <w:r w:rsidR="00867BD4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受理申請</w:t>
      </w:r>
      <w:r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。</w:t>
      </w:r>
    </w:p>
    <w:p w:rsidR="00AE6579" w:rsidRPr="00867BD4" w:rsidRDefault="00AE6579" w:rsidP="002A1756">
      <w:pPr>
        <w:widowControl/>
        <w:adjustRightInd w:val="0"/>
        <w:snapToGrid w:val="0"/>
        <w:spacing w:beforeLines="50" w:afterLines="50"/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</w:pPr>
      <w:r w:rsidRPr="00867BD4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肆、補助對象</w:t>
      </w:r>
    </w:p>
    <w:p w:rsidR="000927BA" w:rsidRDefault="000927BA" w:rsidP="002A1756">
      <w:pPr>
        <w:widowControl/>
        <w:adjustRightInd w:val="0"/>
        <w:snapToGrid w:val="0"/>
        <w:spacing w:beforeLines="50" w:afterLines="50"/>
        <w:ind w:leftChars="236" w:left="566" w:firstLine="1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本計畫補助對象須符合下列資格之一，且每次懷孕或分娩限申請一次：</w:t>
      </w:r>
    </w:p>
    <w:p w:rsidR="00AE6579" w:rsidRDefault="00AE6579" w:rsidP="002A1756">
      <w:pPr>
        <w:widowControl/>
        <w:adjustRightInd w:val="0"/>
        <w:snapToGrid w:val="0"/>
        <w:spacing w:beforeLines="50" w:afterLines="50"/>
        <w:ind w:leftChars="236" w:left="1132" w:hangingChars="202" w:hanging="566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一、</w:t>
      </w:r>
      <w:r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設籍本</w:t>
      </w:r>
      <w:r w:rsidRPr="00DC4C9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縣</w:t>
      </w:r>
      <w:r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之孕婦</w:t>
      </w:r>
      <w:r w:rsidRPr="00AE657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或配偶為設籍本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縣縣民</w:t>
      </w:r>
      <w:r w:rsidRPr="00AE657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之非本國籍孕婦，且申請時須為懷孕中</w:t>
      </w:r>
      <w:r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。</w:t>
      </w:r>
    </w:p>
    <w:p w:rsidR="00AE6579" w:rsidRPr="00DC4C91" w:rsidRDefault="00AE6579" w:rsidP="002A1756">
      <w:pPr>
        <w:widowControl/>
        <w:adjustRightInd w:val="0"/>
        <w:snapToGrid w:val="0"/>
        <w:spacing w:beforeLines="50" w:afterLines="50"/>
        <w:ind w:leftChars="236" w:left="1132" w:hangingChars="202" w:hanging="566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二、</w:t>
      </w:r>
      <w:r w:rsidR="00DD6DA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114</w:t>
      </w:r>
      <w:r w:rsidRPr="00AE657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年</w:t>
      </w:r>
      <w:r w:rsidR="00DD6DA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</w:t>
      </w:r>
      <w:r w:rsidRPr="00AE657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月</w:t>
      </w:r>
      <w:r w:rsidR="00DD6DA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</w:t>
      </w:r>
      <w:r w:rsidRPr="00AE657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日(含)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以後分娩之產婦，分娩前至申請補助時須設籍本</w:t>
      </w: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或配偶為設籍本</w:t>
      </w: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縣縣</w:t>
      </w:r>
      <w:r w:rsidRPr="00AE657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民之非本國籍產婦，且中途未遷出者。</w:t>
      </w:r>
    </w:p>
    <w:p w:rsidR="00742264" w:rsidRPr="00867BD4" w:rsidRDefault="00AE6579" w:rsidP="002A1756">
      <w:pPr>
        <w:widowControl/>
        <w:adjustRightInd w:val="0"/>
        <w:snapToGrid w:val="0"/>
        <w:spacing w:beforeLines="50" w:afterLines="50"/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</w:pPr>
      <w:r w:rsidRPr="00867BD4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伍</w:t>
      </w:r>
      <w:r w:rsidR="00742264" w:rsidRPr="00867BD4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、計畫內容</w:t>
      </w:r>
    </w:p>
    <w:p w:rsidR="00742264" w:rsidRPr="00DC4C91" w:rsidRDefault="00392BB8" w:rsidP="002A1756">
      <w:pPr>
        <w:widowControl/>
        <w:adjustRightInd w:val="0"/>
        <w:snapToGrid w:val="0"/>
        <w:spacing w:beforeLines="50" w:afterLines="50"/>
        <w:ind w:leftChars="237" w:left="569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本計畫所稱孕婦</w:t>
      </w:r>
      <w:r w:rsidR="00C85DB3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(下稱申請人)</w:t>
      </w:r>
      <w:r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指經由衛生福利部或縣市衛生局核准設立之醫療院所檢查出妊娠中，且領有孕婦健康手冊</w:t>
      </w:r>
      <w:r w:rsidR="00547F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或診斷證明書</w:t>
      </w:r>
      <w:r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者。</w:t>
      </w:r>
    </w:p>
    <w:p w:rsidR="000927BA" w:rsidRPr="000927BA" w:rsidRDefault="000927BA" w:rsidP="002A1756">
      <w:pPr>
        <w:pStyle w:val="a4"/>
        <w:widowControl/>
        <w:numPr>
          <w:ilvl w:val="0"/>
          <w:numId w:val="26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補助</w:t>
      </w:r>
      <w:r w:rsidR="00C92F95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形式、</w:t>
      </w: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標準、效期及使用方式</w:t>
      </w:r>
    </w:p>
    <w:p w:rsidR="00C92F95" w:rsidRDefault="00C92F95" w:rsidP="002A1756">
      <w:pPr>
        <w:pStyle w:val="a4"/>
        <w:widowControl/>
        <w:numPr>
          <w:ilvl w:val="0"/>
          <w:numId w:val="2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補助形式：施行南投縣政府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「好彩投」</w:t>
      </w: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好孕卡之票證。</w:t>
      </w:r>
    </w:p>
    <w:p w:rsidR="000927BA" w:rsidRDefault="000927BA" w:rsidP="002A1756">
      <w:pPr>
        <w:pStyle w:val="a4"/>
        <w:widowControl/>
        <w:numPr>
          <w:ilvl w:val="0"/>
          <w:numId w:val="2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補助標準：</w:t>
      </w:r>
      <w:r w:rsidR="00C92F95" w:rsidRPr="00C92F9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每次懷孕補助五千點（等值新臺幣五千元</w:t>
      </w:r>
      <w:r w:rsidR="00C92F9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整</w:t>
      </w:r>
      <w:r w:rsidR="00C92F95" w:rsidRPr="00C92F9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），申請人搭乘本計畫合作計程車替代現金支付車資，每趟</w:t>
      </w:r>
      <w:r w:rsidR="00C92F95" w:rsidRPr="00C92F9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lastRenderedPageBreak/>
        <w:t>車資核實折抵，惟單趟車資補助上限為二百五十點（元），其餘車資由申請人改以其他方式支付。</w:t>
      </w:r>
    </w:p>
    <w:p w:rsidR="00061D0C" w:rsidRDefault="000927BA" w:rsidP="002A1756">
      <w:pPr>
        <w:pStyle w:val="a4"/>
        <w:widowControl/>
        <w:numPr>
          <w:ilvl w:val="0"/>
          <w:numId w:val="2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補助效期：</w:t>
      </w:r>
    </w:p>
    <w:p w:rsidR="000927BA" w:rsidRDefault="00061D0C" w:rsidP="002A1756">
      <w:pPr>
        <w:pStyle w:val="a4"/>
        <w:widowControl/>
        <w:numPr>
          <w:ilvl w:val="0"/>
          <w:numId w:val="28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孕婦：</w:t>
      </w:r>
      <w:r w:rsidRPr="00061D0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自核發日起至申請人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預產期</w:t>
      </w: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次日起算</w:t>
      </w:r>
      <w:r w:rsidRPr="00061D0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三個月(以90日計)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止</w:t>
      </w:r>
      <w:r w:rsidRPr="00061D0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061D0C" w:rsidRDefault="00061D0C" w:rsidP="002A1756">
      <w:pPr>
        <w:pStyle w:val="a4"/>
        <w:widowControl/>
        <w:numPr>
          <w:ilvl w:val="0"/>
          <w:numId w:val="28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產婦：自核發日起至申請人分娩次日起算</w:t>
      </w:r>
      <w:r w:rsidRPr="00061D0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三個月(以90日計)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止。</w:t>
      </w:r>
    </w:p>
    <w:p w:rsidR="000927BA" w:rsidRDefault="00061D0C" w:rsidP="002A1756">
      <w:pPr>
        <w:pStyle w:val="a4"/>
        <w:widowControl/>
        <w:numPr>
          <w:ilvl w:val="0"/>
          <w:numId w:val="27"/>
        </w:numPr>
        <w:adjustRightInd w:val="0"/>
        <w:snapToGrid w:val="0"/>
        <w:spacing w:beforeLines="50" w:afterLines="50"/>
        <w:ind w:leftChars="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使用方式：</w:t>
      </w:r>
    </w:p>
    <w:p w:rsidR="00061D0C" w:rsidRPr="00061D0C" w:rsidRDefault="00061D0C" w:rsidP="002A1756">
      <w:pPr>
        <w:pStyle w:val="a4"/>
        <w:widowControl/>
        <w:adjustRightInd w:val="0"/>
        <w:snapToGrid w:val="0"/>
        <w:spacing w:beforeLines="50" w:afterLines="50"/>
        <w:ind w:leftChars="827" w:left="2408" w:hangingChars="151" w:hanging="42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061D0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1.</w:t>
      </w:r>
      <w:r w:rsidRPr="00061D0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ab/>
        <w:t>僅限申請人本人搭乘使用，其中乘車起訖一端須為中彰投地區(台中市、彰化縣、南投縣)，好孕乘車卡不找零，單趟車資補助上限為二百五十點（元）。</w:t>
      </w:r>
    </w:p>
    <w:p w:rsidR="00061D0C" w:rsidRPr="00061D0C" w:rsidRDefault="00061D0C" w:rsidP="002A1756">
      <w:pPr>
        <w:pStyle w:val="a4"/>
        <w:widowControl/>
        <w:adjustRightInd w:val="0"/>
        <w:snapToGrid w:val="0"/>
        <w:spacing w:beforeLines="50" w:afterLines="50"/>
        <w:ind w:leftChars="827" w:left="2408" w:hangingChars="151" w:hanging="42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061D0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2.</w:t>
      </w:r>
      <w:r w:rsidRPr="00061D0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ab/>
        <w:t>申請人搭乘同一輛車使用同一張卡片當日交易次數上限為二次。連續交易間隔小於十分鐘者，第二筆以後之乘車補助點數不予補助。但可證明非同一趟次或有其他不可歸責事由者，不在此限。</w:t>
      </w:r>
    </w:p>
    <w:p w:rsidR="006C7B00" w:rsidRPr="006C7B00" w:rsidRDefault="00061D0C" w:rsidP="002A1756">
      <w:pPr>
        <w:pStyle w:val="a4"/>
        <w:widowControl/>
        <w:adjustRightInd w:val="0"/>
        <w:snapToGrid w:val="0"/>
        <w:spacing w:beforeLines="50" w:afterLines="50"/>
        <w:ind w:leftChars="827" w:left="2408" w:hangingChars="151" w:hanging="42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061D0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3.</w:t>
      </w:r>
      <w:r w:rsidRPr="00061D0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ab/>
        <w:t>預約搭乘</w:t>
      </w:r>
      <w:r w:rsidR="009F7443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合作計程車</w:t>
      </w:r>
      <w:r w:rsidRPr="00061D0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以</w:t>
      </w:r>
      <w:r w:rsidR="006C7B00" w:rsidRPr="006C7B00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「好彩投」好孕卡</w:t>
      </w:r>
      <w:r w:rsidRPr="00061D0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感應支付車資。</w:t>
      </w:r>
    </w:p>
    <w:p w:rsidR="00F34679" w:rsidRPr="00DC4C91" w:rsidRDefault="00742264" w:rsidP="002A1756">
      <w:pPr>
        <w:widowControl/>
        <w:adjustRightInd w:val="0"/>
        <w:snapToGrid w:val="0"/>
        <w:spacing w:beforeLines="50" w:afterLines="50"/>
        <w:ind w:leftChars="235" w:left="1130" w:hangingChars="202" w:hanging="566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二、申請方式</w:t>
      </w:r>
      <w:r w:rsidR="006C7B00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及應檢具文件</w:t>
      </w:r>
      <w:r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：</w:t>
      </w:r>
    </w:p>
    <w:p w:rsidR="006C7B00" w:rsidRDefault="006C7B00" w:rsidP="002A1756">
      <w:pPr>
        <w:pStyle w:val="2"/>
        <w:adjustRightInd w:val="0"/>
        <w:snapToGrid w:val="0"/>
        <w:spacing w:beforeLines="50" w:beforeAutospacing="0" w:afterLines="50" w:afterAutospacing="0"/>
        <w:ind w:leftChars="470" w:left="1699" w:hangingChars="204" w:hanging="571"/>
        <w:jc w:val="both"/>
        <w:rPr>
          <w:rFonts w:ascii="標楷體" w:eastAsia="標楷體" w:hAnsi="標楷體" w:cs="Arial"/>
          <w:b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  <w:shd w:val="clear" w:color="auto" w:fill="FFFFFF"/>
        </w:rPr>
        <w:t>(一)申請方式：</w:t>
      </w:r>
      <w:r w:rsidR="00854509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  <w:shd w:val="clear" w:color="auto" w:fill="FFFFFF"/>
        </w:rPr>
        <w:t>申請(含補發)均</w:t>
      </w:r>
      <w:r w:rsidR="00322FB8" w:rsidRPr="00DC4C91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  <w:shd w:val="clear" w:color="auto" w:fill="FFFFFF"/>
        </w:rPr>
        <w:t>採</w:t>
      </w:r>
      <w:r w:rsidR="0083412B" w:rsidRPr="00DC4C91">
        <w:rPr>
          <w:rFonts w:ascii="標楷體" w:eastAsia="標楷體" w:hAnsi="標楷體" w:cs="Arial"/>
          <w:b w:val="0"/>
          <w:color w:val="000000" w:themeColor="text1"/>
          <w:sz w:val="28"/>
          <w:szCs w:val="28"/>
          <w:shd w:val="clear" w:color="auto" w:fill="FFFFFF"/>
        </w:rPr>
        <w:t>網路申辦</w:t>
      </w:r>
      <w:r w:rsidR="00322FB8" w:rsidRPr="00DC4C91">
        <w:rPr>
          <w:rFonts w:ascii="標楷體" w:eastAsia="標楷體" w:hAnsi="標楷體" w:cs="Arial"/>
          <w:b w:val="0"/>
          <w:color w:val="000000" w:themeColor="text1"/>
          <w:sz w:val="28"/>
          <w:szCs w:val="28"/>
          <w:shd w:val="clear" w:color="auto" w:fill="FFFFFF"/>
        </w:rPr>
        <w:t>方式</w:t>
      </w:r>
      <w:r w:rsidR="00322FB8" w:rsidRPr="00DC4C91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  <w:shd w:val="clear" w:color="auto" w:fill="FFFFFF"/>
        </w:rPr>
        <w:t>，</w:t>
      </w:r>
      <w:r w:rsidR="00322FB8" w:rsidRPr="00DC4C91">
        <w:rPr>
          <w:rFonts w:ascii="標楷體" w:eastAsia="標楷體" w:hAnsi="標楷體" w:cs="Arial"/>
          <w:b w:val="0"/>
          <w:color w:val="000000" w:themeColor="text1"/>
          <w:sz w:val="28"/>
          <w:szCs w:val="28"/>
          <w:shd w:val="clear" w:color="auto" w:fill="FFFFFF"/>
        </w:rPr>
        <w:t>申請人</w:t>
      </w:r>
      <w:r w:rsidR="003C7AD7" w:rsidRPr="00DC4C91">
        <w:rPr>
          <w:rFonts w:ascii="標楷體" w:eastAsia="標楷體" w:hAnsi="標楷體" w:cs="Arial"/>
          <w:b w:val="0"/>
          <w:color w:val="000000" w:themeColor="text1"/>
          <w:sz w:val="28"/>
          <w:szCs w:val="28"/>
          <w:shd w:val="clear" w:color="auto" w:fill="FFFFFF"/>
        </w:rPr>
        <w:t>須</w:t>
      </w:r>
      <w:r w:rsidR="0024208A" w:rsidRPr="00DC4C91">
        <w:rPr>
          <w:rFonts w:ascii="標楷體" w:eastAsia="標楷體" w:hAnsi="標楷體" w:cs="Arial"/>
          <w:b w:val="0"/>
          <w:color w:val="000000" w:themeColor="text1"/>
          <w:sz w:val="28"/>
          <w:szCs w:val="28"/>
          <w:shd w:val="clear" w:color="auto" w:fill="FFFFFF"/>
        </w:rPr>
        <w:t>進入</w:t>
      </w:r>
      <w:r w:rsidR="00070505" w:rsidRPr="00DC4C91">
        <w:rPr>
          <w:rFonts w:ascii="標楷體" w:eastAsia="標楷體" w:hAnsi="標楷體" w:cs="Arial"/>
          <w:b w:val="0"/>
          <w:color w:val="000000" w:themeColor="text1"/>
          <w:sz w:val="28"/>
          <w:szCs w:val="28"/>
          <w:shd w:val="clear" w:color="auto" w:fill="FFFFFF"/>
        </w:rPr>
        <w:t>本</w:t>
      </w:r>
      <w:r w:rsidR="00FA7C32" w:rsidRPr="00DC4C91">
        <w:rPr>
          <w:rFonts w:ascii="標楷體" w:eastAsia="標楷體" w:hAnsi="標楷體" w:cs="Arial"/>
          <w:b w:val="0"/>
          <w:color w:val="000000" w:themeColor="text1"/>
          <w:sz w:val="28"/>
          <w:szCs w:val="28"/>
          <w:shd w:val="clear" w:color="auto" w:fill="FFFFFF"/>
        </w:rPr>
        <w:t>府</w:t>
      </w:r>
      <w:r w:rsidR="00004050" w:rsidRPr="00DC4C91">
        <w:rPr>
          <w:rFonts w:ascii="標楷體" w:eastAsia="標楷體" w:hAnsi="標楷體" w:cs="Arial"/>
          <w:b w:val="0"/>
          <w:color w:val="000000" w:themeColor="text1"/>
          <w:sz w:val="28"/>
          <w:szCs w:val="28"/>
          <w:shd w:val="clear" w:color="auto" w:fill="FFFFFF"/>
        </w:rPr>
        <w:t>網路</w:t>
      </w:r>
      <w:r w:rsidR="00FA7C32" w:rsidRPr="00DC4C91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  <w:shd w:val="clear" w:color="auto" w:fill="FFFFFF"/>
        </w:rPr>
        <w:t>e櫃檯</w:t>
      </w:r>
      <w:r w:rsidR="00322FB8" w:rsidRPr="00DC4C91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，</w:t>
      </w:r>
      <w:r w:rsidR="00FA7C32" w:rsidRPr="00DC4C91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點選「好彩投」好孕</w:t>
      </w:r>
      <w:r w:rsidR="00806D70" w:rsidRPr="00DC4C91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乘</w:t>
      </w:r>
      <w:r w:rsidR="00FA7C32" w:rsidRPr="00DC4C91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車服務，</w:t>
      </w:r>
      <w:r w:rsidR="003C7AD7" w:rsidRPr="00DC4C91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填寫申請表</w:t>
      </w:r>
      <w:r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。</w:t>
      </w:r>
    </w:p>
    <w:p w:rsidR="006C7B00" w:rsidRDefault="006C7B00" w:rsidP="002A1756">
      <w:pPr>
        <w:pStyle w:val="2"/>
        <w:adjustRightInd w:val="0"/>
        <w:snapToGrid w:val="0"/>
        <w:spacing w:beforeLines="50" w:beforeAutospacing="0" w:afterLines="50" w:afterAutospacing="0"/>
        <w:ind w:leftChars="470" w:left="1134" w:hangingChars="2" w:hanging="6"/>
        <w:jc w:val="both"/>
        <w:rPr>
          <w:rFonts w:ascii="標楷體" w:eastAsia="標楷體" w:hAnsi="標楷體" w:cs="Arial"/>
          <w:b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"/>
          <w:b w:val="0"/>
          <w:color w:val="000000" w:themeColor="text1"/>
          <w:sz w:val="28"/>
          <w:szCs w:val="28"/>
        </w:rPr>
        <w:t>(二)符合第肆點補助資格者，應檢具下列文件：</w:t>
      </w:r>
    </w:p>
    <w:p w:rsidR="006C7B00" w:rsidRDefault="006C7B00" w:rsidP="002A1756">
      <w:pPr>
        <w:pStyle w:val="2"/>
        <w:adjustRightInd w:val="0"/>
        <w:snapToGrid w:val="0"/>
        <w:spacing w:beforeLines="50" w:beforeAutospacing="0" w:afterLines="50" w:afterAutospacing="0"/>
        <w:ind w:leftChars="827" w:left="2408" w:hangingChars="151" w:hanging="423"/>
        <w:jc w:val="both"/>
        <w:rPr>
          <w:rFonts w:ascii="標楷體" w:eastAsia="標楷體" w:hAnsi="標楷體" w:cs="Arial"/>
          <w:b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1.</w:t>
      </w:r>
      <w:r w:rsidRPr="006C7B00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為孕婦</w:t>
      </w:r>
      <w:r w:rsidR="00C85DB3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者，檢具孕婦健康手冊</w:t>
      </w:r>
      <w:r w:rsidR="00C85DB3">
        <w:rPr>
          <w:rFonts w:ascii="標楷體" w:eastAsia="標楷體" w:hAnsi="標楷體" w:cs="Arial"/>
          <w:b w:val="0"/>
          <w:color w:val="000000" w:themeColor="text1"/>
          <w:sz w:val="28"/>
          <w:szCs w:val="28"/>
        </w:rPr>
        <w:t>-</w:t>
      </w:r>
      <w:r w:rsidR="00C85DB3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含姓名頁、預產日期內頁、最近一次產檢紀錄</w:t>
      </w:r>
      <w:r w:rsidR="00C85DB3">
        <w:rPr>
          <w:rFonts w:ascii="標楷體" w:eastAsia="標楷體" w:hAnsi="標楷體" w:cs="Arial"/>
          <w:b w:val="0"/>
          <w:color w:val="000000" w:themeColor="text1"/>
          <w:sz w:val="28"/>
          <w:szCs w:val="28"/>
        </w:rPr>
        <w:t>(</w:t>
      </w:r>
      <w:r w:rsidRPr="006C7B00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須有醫療院所蓋章或</w:t>
      </w:r>
      <w:r w:rsidR="00C85DB3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醫生簽章)</w:t>
      </w:r>
      <w:r w:rsidRPr="006C7B00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或診斷證明書（最近一個月內開立，須註明懷孕週數及預產日期）。為產婦者，檢具新生兒出生證明。</w:t>
      </w:r>
    </w:p>
    <w:p w:rsidR="006C7B00" w:rsidRDefault="006C7B00" w:rsidP="002A1756">
      <w:pPr>
        <w:pStyle w:val="2"/>
        <w:adjustRightInd w:val="0"/>
        <w:snapToGrid w:val="0"/>
        <w:spacing w:beforeLines="50" w:beforeAutospacing="0" w:afterLines="50" w:afterAutospacing="0"/>
        <w:ind w:leftChars="827" w:left="2408" w:hangingChars="151" w:hanging="423"/>
        <w:jc w:val="both"/>
        <w:rPr>
          <w:rFonts w:ascii="標楷體" w:eastAsia="標楷體" w:hAnsi="標楷體" w:cs="Arial"/>
          <w:b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"/>
          <w:b w:val="0"/>
          <w:color w:val="000000" w:themeColor="text1"/>
          <w:sz w:val="28"/>
          <w:szCs w:val="28"/>
        </w:rPr>
        <w:t>2.</w:t>
      </w:r>
      <w:r w:rsidRPr="006C7B00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申請人國民身分證正反面、戶口名簿或戶籍謄本。</w:t>
      </w:r>
    </w:p>
    <w:p w:rsidR="006C7B00" w:rsidRDefault="006C7B00" w:rsidP="002A1756">
      <w:pPr>
        <w:pStyle w:val="2"/>
        <w:adjustRightInd w:val="0"/>
        <w:snapToGrid w:val="0"/>
        <w:spacing w:beforeLines="50" w:beforeAutospacing="0" w:afterLines="50" w:afterAutospacing="0"/>
        <w:ind w:leftChars="827" w:left="2408" w:hangingChars="151" w:hanging="423"/>
        <w:jc w:val="both"/>
        <w:rPr>
          <w:rFonts w:ascii="標楷體" w:eastAsia="標楷體" w:hAnsi="標楷體" w:cs="Arial"/>
          <w:b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"/>
          <w:b w:val="0"/>
          <w:color w:val="000000" w:themeColor="text1"/>
          <w:sz w:val="28"/>
          <w:szCs w:val="28"/>
        </w:rPr>
        <w:t>3.</w:t>
      </w:r>
      <w:r w:rsidRPr="006C7B00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申請人為非本國籍孕（產）婦，持有效之居留證件及配偶之國民身分證正反面、戶口名簿或戶籍謄本。</w:t>
      </w:r>
    </w:p>
    <w:p w:rsidR="006C7B00" w:rsidRDefault="006C7B00" w:rsidP="002A1756">
      <w:pPr>
        <w:pStyle w:val="2"/>
        <w:adjustRightInd w:val="0"/>
        <w:snapToGrid w:val="0"/>
        <w:spacing w:beforeLines="50" w:beforeAutospacing="0" w:afterLines="50" w:afterAutospacing="0"/>
        <w:ind w:leftChars="827" w:left="2408" w:hangingChars="151" w:hanging="423"/>
        <w:jc w:val="both"/>
        <w:rPr>
          <w:rFonts w:ascii="標楷體" w:eastAsia="標楷體" w:hAnsi="標楷體" w:cs="Arial"/>
          <w:b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"/>
          <w:b w:val="0"/>
          <w:color w:val="000000" w:themeColor="text1"/>
          <w:sz w:val="28"/>
          <w:szCs w:val="28"/>
        </w:rPr>
        <w:t>4.</w:t>
      </w:r>
      <w:r w:rsidRPr="006C7B00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申請人六個月內二吋半身、正面</w:t>
      </w:r>
      <w:r w:rsidR="002A1756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五官清晰數位</w:t>
      </w:r>
      <w:r w:rsidRPr="006C7B00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相片。</w:t>
      </w:r>
    </w:p>
    <w:p w:rsidR="006C7B00" w:rsidRDefault="006C7B00" w:rsidP="002A1756">
      <w:pPr>
        <w:pStyle w:val="2"/>
        <w:adjustRightInd w:val="0"/>
        <w:snapToGrid w:val="0"/>
        <w:spacing w:beforeLines="50" w:beforeAutospacing="0" w:afterLines="50" w:afterAutospacing="0"/>
        <w:ind w:leftChars="827" w:left="2408" w:hangingChars="151" w:hanging="423"/>
        <w:jc w:val="both"/>
        <w:rPr>
          <w:rFonts w:ascii="標楷體" w:eastAsia="標楷體" w:hAnsi="標楷體" w:cs="Arial"/>
          <w:b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"/>
          <w:b w:val="0"/>
          <w:color w:val="000000" w:themeColor="text1"/>
          <w:sz w:val="28"/>
          <w:szCs w:val="28"/>
        </w:rPr>
        <w:lastRenderedPageBreak/>
        <w:t>5.</w:t>
      </w:r>
      <w:r w:rsidRPr="006C7B00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未成年人申請本卡，應</w:t>
      </w:r>
      <w:r w:rsidR="00547F91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取</w:t>
      </w:r>
      <w:r w:rsidRPr="006C7B00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得法定代理人之同意</w:t>
      </w:r>
      <w:r w:rsidR="00547F91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書</w:t>
      </w:r>
      <w:bookmarkStart w:id="0" w:name="_GoBack"/>
      <w:bookmarkEnd w:id="0"/>
      <w:r w:rsidRPr="006C7B00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。</w:t>
      </w:r>
    </w:p>
    <w:p w:rsidR="00195BC8" w:rsidRDefault="00195BC8" w:rsidP="002A1756">
      <w:pPr>
        <w:pStyle w:val="2"/>
        <w:adjustRightInd w:val="0"/>
        <w:snapToGrid w:val="0"/>
        <w:spacing w:beforeLines="50" w:beforeAutospacing="0" w:afterLines="50" w:afterAutospacing="0"/>
        <w:ind w:leftChars="237" w:left="1557" w:hangingChars="353" w:hanging="988"/>
        <w:jc w:val="both"/>
        <w:rPr>
          <w:rFonts w:ascii="標楷體" w:eastAsia="標楷體" w:hAnsi="標楷體" w:cs="Arial"/>
          <w:b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"/>
          <w:b w:val="0"/>
          <w:color w:val="000000" w:themeColor="text1"/>
          <w:sz w:val="28"/>
          <w:szCs w:val="28"/>
        </w:rPr>
        <w:t>三、申請費用：</w:t>
      </w:r>
    </w:p>
    <w:p w:rsidR="00195BC8" w:rsidRPr="00195BC8" w:rsidRDefault="00195BC8" w:rsidP="002A1756">
      <w:pPr>
        <w:pStyle w:val="2"/>
        <w:adjustRightInd w:val="0"/>
        <w:snapToGrid w:val="0"/>
        <w:spacing w:beforeLines="50" w:afterLines="50"/>
        <w:ind w:leftChars="472" w:left="1556" w:hangingChars="151" w:hanging="423"/>
        <w:jc w:val="both"/>
        <w:rPr>
          <w:rFonts w:ascii="標楷體" w:eastAsia="標楷體" w:hAnsi="標楷體" w:cs="Arial"/>
          <w:b w:val="0"/>
          <w:color w:val="000000" w:themeColor="text1"/>
          <w:sz w:val="28"/>
          <w:szCs w:val="28"/>
        </w:rPr>
      </w:pPr>
      <w:r w:rsidRPr="00195BC8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(一</w:t>
      </w:r>
      <w:r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)</w:t>
      </w:r>
      <w:r w:rsidRPr="00195BC8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初次申請本卡免收取卡片工本費用。</w:t>
      </w:r>
    </w:p>
    <w:p w:rsidR="00195BC8" w:rsidRPr="006C7B00" w:rsidRDefault="00195BC8" w:rsidP="002A1756">
      <w:pPr>
        <w:pStyle w:val="2"/>
        <w:adjustRightInd w:val="0"/>
        <w:snapToGrid w:val="0"/>
        <w:spacing w:beforeLines="50" w:beforeAutospacing="0" w:afterLines="50" w:afterAutospacing="0"/>
        <w:ind w:leftChars="472" w:left="1556" w:hangingChars="151" w:hanging="423"/>
        <w:jc w:val="both"/>
        <w:rPr>
          <w:rFonts w:ascii="標楷體" w:eastAsia="標楷體" w:hAnsi="標楷體" w:cs="Arial"/>
          <w:b w:val="0"/>
          <w:color w:val="000000" w:themeColor="text1"/>
          <w:sz w:val="28"/>
          <w:szCs w:val="28"/>
        </w:rPr>
      </w:pPr>
      <w:r w:rsidRPr="00195BC8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(二</w:t>
      </w:r>
      <w:r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)</w:t>
      </w:r>
      <w:r w:rsidRPr="00195BC8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補發本卡之費用每張</w:t>
      </w:r>
      <w:r w:rsidR="00604A25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費用為本卡</w:t>
      </w:r>
      <w:r w:rsidRPr="00195BC8">
        <w:rPr>
          <w:rFonts w:ascii="標楷體" w:eastAsia="標楷體" w:hAnsi="標楷體" w:cs="Arial" w:hint="eastAsia"/>
          <w:b w:val="0"/>
          <w:color w:val="000000" w:themeColor="text1"/>
          <w:sz w:val="28"/>
          <w:szCs w:val="28"/>
        </w:rPr>
        <w:t>採購之決標單價金額。</w:t>
      </w:r>
    </w:p>
    <w:p w:rsidR="00C85DB3" w:rsidRDefault="00195BC8" w:rsidP="002A1756">
      <w:pPr>
        <w:pStyle w:val="a4"/>
        <w:widowControl/>
        <w:adjustRightInd w:val="0"/>
        <w:snapToGrid w:val="0"/>
        <w:spacing w:beforeLines="50" w:afterLines="50"/>
        <w:ind w:leftChars="236" w:left="992" w:hangingChars="152" w:hanging="426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四</w:t>
      </w:r>
      <w:r w:rsidR="00070505"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、</w:t>
      </w:r>
      <w:r w:rsidR="00070505" w:rsidRPr="00DC4C9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合作之計程車車隊</w:t>
      </w:r>
      <w:r w:rsidR="00C85DB3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：</w:t>
      </w:r>
    </w:p>
    <w:p w:rsidR="00C85DB3" w:rsidRDefault="00C85DB3" w:rsidP="002A1756">
      <w:pPr>
        <w:pStyle w:val="a4"/>
        <w:widowControl/>
        <w:adjustRightInd w:val="0"/>
        <w:snapToGrid w:val="0"/>
        <w:spacing w:beforeLines="50" w:afterLines="50"/>
        <w:ind w:leftChars="472" w:left="1700" w:hanging="567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(一)</w:t>
      </w:r>
      <w:r w:rsidRPr="0087228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由</w:t>
      </w:r>
      <w:r w:rsidRPr="00C85DB3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本府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社會及勞動</w:t>
      </w: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局與</w:t>
      </w:r>
      <w:r w:rsidR="0087228D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合作之</w:t>
      </w:r>
      <w:r w:rsidR="0087228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計程車車隊</w:t>
      </w:r>
      <w:r w:rsidRPr="00C85DB3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簽訂提供「好彩投」孕婦搭乘計程車服務契約。</w:t>
      </w:r>
    </w:p>
    <w:p w:rsidR="00070505" w:rsidRPr="00DC4C91" w:rsidRDefault="00C85DB3" w:rsidP="002A1756">
      <w:pPr>
        <w:pStyle w:val="a4"/>
        <w:widowControl/>
        <w:adjustRightInd w:val="0"/>
        <w:snapToGrid w:val="0"/>
        <w:spacing w:beforeLines="50" w:afterLines="50"/>
        <w:ind w:leftChars="473" w:left="1701" w:hanging="566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(二)本計畫合作計程車業者由本府社會及勞動局公告，修正時亦同。</w:t>
      </w:r>
    </w:p>
    <w:p w:rsidR="00742264" w:rsidRPr="00DC4C91" w:rsidRDefault="00070505" w:rsidP="002A1756">
      <w:pPr>
        <w:widowControl/>
        <w:adjustRightInd w:val="0"/>
        <w:snapToGrid w:val="0"/>
        <w:spacing w:beforeLines="50" w:afterLines="50"/>
        <w:ind w:leftChars="237" w:left="996" w:rightChars="-178" w:right="-427" w:hanging="427"/>
        <w:jc w:val="both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DC4C9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五</w:t>
      </w:r>
      <w:r w:rsidR="00742264"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、</w:t>
      </w:r>
      <w:r w:rsidR="00EC3927" w:rsidRPr="00EC392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有下列情形之一</w:t>
      </w:r>
      <w:r w:rsidR="0085450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者</w:t>
      </w:r>
      <w:r w:rsidR="00EC3927" w:rsidRPr="00EC392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，廢止補助資格，未使用之車資補助點數自次月一日起失效：</w:t>
      </w:r>
    </w:p>
    <w:p w:rsidR="00742264" w:rsidRPr="00DC4C91" w:rsidRDefault="004D7E15" w:rsidP="002A1756">
      <w:pPr>
        <w:widowControl/>
        <w:adjustRightInd w:val="0"/>
        <w:snapToGrid w:val="0"/>
        <w:spacing w:beforeLines="50" w:afterLines="50"/>
        <w:ind w:leftChars="235" w:left="564" w:firstLine="57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DC4C9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</w:t>
      </w:r>
      <w:r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一</w:t>
      </w:r>
      <w:r w:rsidRPr="00DC4C9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)</w:t>
      </w:r>
      <w:r w:rsidR="00E436A8"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申請人本人或非本國籍孕婦之配偶遷出本</w:t>
      </w:r>
      <w:r w:rsidR="00E436A8" w:rsidRPr="00DC4C9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縣</w:t>
      </w:r>
      <w:r w:rsidR="00742264"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。</w:t>
      </w:r>
    </w:p>
    <w:p w:rsidR="00742264" w:rsidRDefault="004D7E15" w:rsidP="002A1756">
      <w:pPr>
        <w:widowControl/>
        <w:adjustRightInd w:val="0"/>
        <w:snapToGrid w:val="0"/>
        <w:spacing w:beforeLines="50" w:afterLines="50"/>
        <w:ind w:leftChars="235" w:left="564" w:firstLine="57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DC4C9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</w:t>
      </w:r>
      <w:r w:rsidR="00742264"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二</w:t>
      </w:r>
      <w:r w:rsidRPr="00DC4C9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)</w:t>
      </w:r>
      <w:r w:rsidR="00742264"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申請人死亡。</w:t>
      </w:r>
    </w:p>
    <w:p w:rsidR="00EC3927" w:rsidRPr="00EC3927" w:rsidRDefault="00EC3927" w:rsidP="002A1756">
      <w:pPr>
        <w:widowControl/>
        <w:adjustRightInd w:val="0"/>
        <w:snapToGrid w:val="0"/>
        <w:spacing w:beforeLines="50" w:afterLines="50"/>
        <w:ind w:leftChars="235" w:left="564" w:firstLine="1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六</w:t>
      </w:r>
      <w:r w:rsidRPr="00EC392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、申請人如有下列情形時，依下列規定辦理：</w:t>
      </w:r>
    </w:p>
    <w:p w:rsidR="00EC3927" w:rsidRPr="00EC3927" w:rsidRDefault="00EC3927" w:rsidP="002A1756">
      <w:pPr>
        <w:widowControl/>
        <w:adjustRightInd w:val="0"/>
        <w:snapToGrid w:val="0"/>
        <w:spacing w:beforeLines="50" w:afterLines="50"/>
        <w:ind w:leftChars="472" w:left="1699" w:hangingChars="202" w:hanging="566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C392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(一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)</w:t>
      </w:r>
      <w:r w:rsidRPr="00EC392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申請人所提供文件有不實或不符資格仍申請補助等不法情事，</w:t>
      </w:r>
      <w:r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本府得不予補助或撤銷原補助資格</w:t>
      </w: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，</w:t>
      </w:r>
      <w:r w:rsidRPr="00EC392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致本府陷於錯誤核撥者，經查屬實應自負法律責任，並繳回全額補助金額。</w:t>
      </w:r>
      <w:r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涉及刑責者，得移送司法機關辦理。</w:t>
      </w:r>
    </w:p>
    <w:p w:rsidR="00EC3927" w:rsidRPr="00EC3927" w:rsidRDefault="00EC3927" w:rsidP="002A1756">
      <w:pPr>
        <w:widowControl/>
        <w:adjustRightInd w:val="0"/>
        <w:snapToGrid w:val="0"/>
        <w:spacing w:beforeLines="50" w:afterLines="50"/>
        <w:ind w:leftChars="472" w:left="1699" w:hangingChars="202" w:hanging="566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C392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(二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)</w:t>
      </w:r>
      <w:r w:rsidRPr="00EC392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本府得隨時稽查相關資料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</w:t>
      </w:r>
      <w:r w:rsidRPr="00EC392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申請人資格經查核有不符情形者，本府將停止補助。</w:t>
      </w:r>
    </w:p>
    <w:p w:rsidR="00EC3927" w:rsidRPr="00DC4C91" w:rsidRDefault="00EC3927" w:rsidP="002A1756">
      <w:pPr>
        <w:widowControl/>
        <w:adjustRightInd w:val="0"/>
        <w:snapToGrid w:val="0"/>
        <w:spacing w:beforeLines="50" w:afterLines="50"/>
        <w:ind w:leftChars="472" w:left="1699" w:hangingChars="202" w:hanging="566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C392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(三</w:t>
      </w: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)</w:t>
      </w:r>
      <w:r w:rsidRPr="00EC392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本項補助僅限申請人本人使用，不得由他人使用，如為他人使用並查核屬實，將停止補助並追繳違反使用規定之補助金額。</w:t>
      </w:r>
    </w:p>
    <w:p w:rsidR="00B7459A" w:rsidRDefault="007A6C83" w:rsidP="002A1756">
      <w:pPr>
        <w:widowControl/>
        <w:adjustRightInd w:val="0"/>
        <w:snapToGrid w:val="0"/>
        <w:spacing w:beforeLines="50" w:afterLines="50"/>
        <w:ind w:firstLineChars="202" w:firstLine="566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DC4C9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七、</w:t>
      </w:r>
      <w:r w:rsidR="00604A25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本計畫所需經費，由本府社會及勞動局</w:t>
      </w:r>
      <w:r w:rsidR="00B7459A" w:rsidRPr="00DC4C9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編列預算支應。</w:t>
      </w:r>
    </w:p>
    <w:p w:rsidR="00854509" w:rsidRDefault="00854509" w:rsidP="002A1756">
      <w:pPr>
        <w:widowControl/>
        <w:adjustRightInd w:val="0"/>
        <w:snapToGrid w:val="0"/>
        <w:spacing w:beforeLines="50" w:afterLines="50"/>
        <w:ind w:firstLineChars="202" w:firstLine="566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八、本計畫奉核後實施，修正後亦同。</w:t>
      </w:r>
    </w:p>
    <w:p w:rsidR="007A10EB" w:rsidRPr="00DC4C91" w:rsidRDefault="007A10EB" w:rsidP="002A1756">
      <w:pPr>
        <w:widowControl/>
        <w:adjustRightInd w:val="0"/>
        <w:snapToGrid w:val="0"/>
        <w:spacing w:beforeLines="50" w:afterLines="50"/>
        <w:ind w:leftChars="-177" w:left="1557" w:hangingChars="708" w:hanging="1982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:rsidR="007541E9" w:rsidRPr="00DC4C91" w:rsidRDefault="007541E9" w:rsidP="002A1756">
      <w:pPr>
        <w:widowControl/>
        <w:adjustRightInd w:val="0"/>
        <w:snapToGrid w:val="0"/>
        <w:spacing w:beforeLines="50" w:afterLines="5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:rsidR="00281649" w:rsidRPr="00DC4C91" w:rsidRDefault="00281649" w:rsidP="002A1756">
      <w:pPr>
        <w:widowControl/>
        <w:adjustRightInd w:val="0"/>
        <w:snapToGrid w:val="0"/>
        <w:spacing w:beforeLines="50" w:afterLines="5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p w:rsidR="00281649" w:rsidRPr="00DC4C91" w:rsidRDefault="00281649" w:rsidP="00D90245">
      <w:pPr>
        <w:widowControl/>
        <w:adjustRightInd w:val="0"/>
        <w:snapToGrid w:val="0"/>
        <w:spacing w:beforeLines="50" w:afterLines="5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</w:p>
    <w:sectPr w:rsidR="00281649" w:rsidRPr="00DC4C91" w:rsidSect="005042B1">
      <w:footerReference w:type="default" r:id="rId7"/>
      <w:pgSz w:w="11906" w:h="16838"/>
      <w:pgMar w:top="1440" w:right="144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8E0" w:rsidRDefault="00B718E0" w:rsidP="00846B0B">
      <w:r>
        <w:separator/>
      </w:r>
    </w:p>
  </w:endnote>
  <w:endnote w:type="continuationSeparator" w:id="1">
    <w:p w:rsidR="00B718E0" w:rsidRDefault="00B718E0" w:rsidP="00846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13844"/>
      <w:docPartObj>
        <w:docPartGallery w:val="Page Numbers (Bottom of Page)"/>
        <w:docPartUnique/>
      </w:docPartObj>
    </w:sdtPr>
    <w:sdtContent>
      <w:p w:rsidR="00846B0B" w:rsidRDefault="00D90245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 w:rsidR="00051DFE"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2A175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846B0B" w:rsidRDefault="00846B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8E0" w:rsidRDefault="00B718E0" w:rsidP="00846B0B">
      <w:r>
        <w:separator/>
      </w:r>
    </w:p>
  </w:footnote>
  <w:footnote w:type="continuationSeparator" w:id="1">
    <w:p w:rsidR="00B718E0" w:rsidRDefault="00B718E0" w:rsidP="00846B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5500"/>
    <w:multiLevelType w:val="hybridMultilevel"/>
    <w:tmpl w:val="46F697A4"/>
    <w:lvl w:ilvl="0" w:tplc="0409000F">
      <w:start w:val="1"/>
      <w:numFmt w:val="decimal"/>
      <w:lvlText w:val="%1.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">
    <w:nsid w:val="0A6C7723"/>
    <w:multiLevelType w:val="hybridMultilevel"/>
    <w:tmpl w:val="AA4E1E6C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947B60"/>
    <w:multiLevelType w:val="hybridMultilevel"/>
    <w:tmpl w:val="4BE28506"/>
    <w:lvl w:ilvl="0" w:tplc="972AC85C">
      <w:start w:val="1"/>
      <w:numFmt w:val="taiwaneseCountingThousand"/>
      <w:lvlText w:val="（%1）"/>
      <w:lvlJc w:val="left"/>
      <w:pPr>
        <w:ind w:left="1212" w:hanging="720"/>
      </w:pPr>
      <w:rPr>
        <w:rFonts w:hint="default"/>
      </w:rPr>
    </w:lvl>
    <w:lvl w:ilvl="1" w:tplc="C5EA40F6">
      <w:start w:val="1"/>
      <w:numFmt w:val="decimal"/>
      <w:lvlText w:val="%2."/>
      <w:lvlJc w:val="left"/>
      <w:pPr>
        <w:ind w:left="13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>
    <w:nsid w:val="0D06532A"/>
    <w:multiLevelType w:val="hybridMultilevel"/>
    <w:tmpl w:val="0C3EF78E"/>
    <w:lvl w:ilvl="0" w:tplc="564AD230">
      <w:start w:val="1"/>
      <w:numFmt w:val="upp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>
    <w:nsid w:val="138178AE"/>
    <w:multiLevelType w:val="hybridMultilevel"/>
    <w:tmpl w:val="A3B25ABC"/>
    <w:lvl w:ilvl="0" w:tplc="AC06FEDA">
      <w:start w:val="1"/>
      <w:numFmt w:val="decimal"/>
      <w:lvlText w:val="(%1)"/>
      <w:lvlJc w:val="left"/>
      <w:pPr>
        <w:ind w:left="19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5">
    <w:nsid w:val="1AAB5912"/>
    <w:multiLevelType w:val="multilevel"/>
    <w:tmpl w:val="555C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D20FD"/>
    <w:multiLevelType w:val="hybridMultilevel"/>
    <w:tmpl w:val="7AEADB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F33996"/>
    <w:multiLevelType w:val="hybridMultilevel"/>
    <w:tmpl w:val="E06667D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AA635C"/>
    <w:multiLevelType w:val="hybridMultilevel"/>
    <w:tmpl w:val="367EEF54"/>
    <w:lvl w:ilvl="0" w:tplc="5002C33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abstractNum w:abstractNumId="9">
    <w:nsid w:val="2CEF1365"/>
    <w:multiLevelType w:val="hybridMultilevel"/>
    <w:tmpl w:val="638202BC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0">
    <w:nsid w:val="2DFC4995"/>
    <w:multiLevelType w:val="hybridMultilevel"/>
    <w:tmpl w:val="78E45028"/>
    <w:lvl w:ilvl="0" w:tplc="F352160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06443A"/>
    <w:multiLevelType w:val="hybridMultilevel"/>
    <w:tmpl w:val="1EB68626"/>
    <w:lvl w:ilvl="0" w:tplc="FDAA25E4">
      <w:start w:val="1"/>
      <w:numFmt w:val="decimal"/>
      <w:lvlText w:val="%1."/>
      <w:lvlJc w:val="left"/>
      <w:pPr>
        <w:ind w:left="2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64" w:hanging="480"/>
      </w:pPr>
    </w:lvl>
    <w:lvl w:ilvl="2" w:tplc="0409001B" w:tentative="1">
      <w:start w:val="1"/>
      <w:numFmt w:val="lowerRoman"/>
      <w:lvlText w:val="%3."/>
      <w:lvlJc w:val="right"/>
      <w:pPr>
        <w:ind w:left="3444" w:hanging="480"/>
      </w:pPr>
    </w:lvl>
    <w:lvl w:ilvl="3" w:tplc="0409000F" w:tentative="1">
      <w:start w:val="1"/>
      <w:numFmt w:val="decimal"/>
      <w:lvlText w:val="%4."/>
      <w:lvlJc w:val="left"/>
      <w:pPr>
        <w:ind w:left="3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4" w:hanging="480"/>
      </w:pPr>
    </w:lvl>
    <w:lvl w:ilvl="5" w:tplc="0409001B" w:tentative="1">
      <w:start w:val="1"/>
      <w:numFmt w:val="lowerRoman"/>
      <w:lvlText w:val="%6."/>
      <w:lvlJc w:val="right"/>
      <w:pPr>
        <w:ind w:left="4884" w:hanging="480"/>
      </w:pPr>
    </w:lvl>
    <w:lvl w:ilvl="6" w:tplc="0409000F" w:tentative="1">
      <w:start w:val="1"/>
      <w:numFmt w:val="decimal"/>
      <w:lvlText w:val="%7."/>
      <w:lvlJc w:val="left"/>
      <w:pPr>
        <w:ind w:left="5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4" w:hanging="480"/>
      </w:pPr>
    </w:lvl>
    <w:lvl w:ilvl="8" w:tplc="0409001B" w:tentative="1">
      <w:start w:val="1"/>
      <w:numFmt w:val="lowerRoman"/>
      <w:lvlText w:val="%9."/>
      <w:lvlJc w:val="right"/>
      <w:pPr>
        <w:ind w:left="6324" w:hanging="480"/>
      </w:pPr>
    </w:lvl>
  </w:abstractNum>
  <w:abstractNum w:abstractNumId="12">
    <w:nsid w:val="3A405C56"/>
    <w:multiLevelType w:val="hybridMultilevel"/>
    <w:tmpl w:val="5A62EB3A"/>
    <w:lvl w:ilvl="0" w:tplc="41548A4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687B6B"/>
    <w:multiLevelType w:val="hybridMultilevel"/>
    <w:tmpl w:val="8E222C86"/>
    <w:lvl w:ilvl="0" w:tplc="B1B4E868">
      <w:start w:val="1"/>
      <w:numFmt w:val="upperLetter"/>
      <w:lvlText w:val="%1."/>
      <w:lvlJc w:val="left"/>
      <w:pPr>
        <w:ind w:left="20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0" w:hanging="480"/>
      </w:pPr>
    </w:lvl>
    <w:lvl w:ilvl="2" w:tplc="0409001B" w:tentative="1">
      <w:start w:val="1"/>
      <w:numFmt w:val="lowerRoman"/>
      <w:lvlText w:val="%3."/>
      <w:lvlJc w:val="right"/>
      <w:pPr>
        <w:ind w:left="3110" w:hanging="480"/>
      </w:pPr>
    </w:lvl>
    <w:lvl w:ilvl="3" w:tplc="0409000F" w:tentative="1">
      <w:start w:val="1"/>
      <w:numFmt w:val="decimal"/>
      <w:lvlText w:val="%4."/>
      <w:lvlJc w:val="left"/>
      <w:pPr>
        <w:ind w:left="3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0" w:hanging="480"/>
      </w:pPr>
    </w:lvl>
    <w:lvl w:ilvl="5" w:tplc="0409001B" w:tentative="1">
      <w:start w:val="1"/>
      <w:numFmt w:val="lowerRoman"/>
      <w:lvlText w:val="%6."/>
      <w:lvlJc w:val="right"/>
      <w:pPr>
        <w:ind w:left="4550" w:hanging="480"/>
      </w:pPr>
    </w:lvl>
    <w:lvl w:ilvl="6" w:tplc="0409000F" w:tentative="1">
      <w:start w:val="1"/>
      <w:numFmt w:val="decimal"/>
      <w:lvlText w:val="%7."/>
      <w:lvlJc w:val="left"/>
      <w:pPr>
        <w:ind w:left="5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0" w:hanging="480"/>
      </w:pPr>
    </w:lvl>
    <w:lvl w:ilvl="8" w:tplc="0409001B" w:tentative="1">
      <w:start w:val="1"/>
      <w:numFmt w:val="lowerRoman"/>
      <w:lvlText w:val="%9."/>
      <w:lvlJc w:val="right"/>
      <w:pPr>
        <w:ind w:left="5990" w:hanging="480"/>
      </w:pPr>
    </w:lvl>
  </w:abstractNum>
  <w:abstractNum w:abstractNumId="14">
    <w:nsid w:val="458847A7"/>
    <w:multiLevelType w:val="hybridMultilevel"/>
    <w:tmpl w:val="2D1A992E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5">
    <w:nsid w:val="48A17965"/>
    <w:multiLevelType w:val="hybridMultilevel"/>
    <w:tmpl w:val="C9A07E1E"/>
    <w:lvl w:ilvl="0" w:tplc="E6E697E6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6">
    <w:nsid w:val="560368B1"/>
    <w:multiLevelType w:val="hybridMultilevel"/>
    <w:tmpl w:val="681C5430"/>
    <w:lvl w:ilvl="0" w:tplc="4B16F220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7">
    <w:nsid w:val="56F35E93"/>
    <w:multiLevelType w:val="hybridMultilevel"/>
    <w:tmpl w:val="114CD2C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AE590E"/>
    <w:multiLevelType w:val="hybridMultilevel"/>
    <w:tmpl w:val="B0D42DD0"/>
    <w:lvl w:ilvl="0" w:tplc="9C668026">
      <w:start w:val="1"/>
      <w:numFmt w:val="taiwaneseCountingThousand"/>
      <w:lvlText w:val="(%1)"/>
      <w:lvlJc w:val="left"/>
      <w:pPr>
        <w:ind w:left="2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8" w:hanging="480"/>
      </w:pPr>
    </w:lvl>
    <w:lvl w:ilvl="2" w:tplc="0409001B" w:tentative="1">
      <w:start w:val="1"/>
      <w:numFmt w:val="lowerRoman"/>
      <w:lvlText w:val="%3."/>
      <w:lvlJc w:val="right"/>
      <w:pPr>
        <w:ind w:left="2918" w:hanging="480"/>
      </w:pPr>
    </w:lvl>
    <w:lvl w:ilvl="3" w:tplc="0409000F" w:tentative="1">
      <w:start w:val="1"/>
      <w:numFmt w:val="decimal"/>
      <w:lvlText w:val="%4."/>
      <w:lvlJc w:val="left"/>
      <w:pPr>
        <w:ind w:left="3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8" w:hanging="480"/>
      </w:pPr>
    </w:lvl>
    <w:lvl w:ilvl="5" w:tplc="0409001B" w:tentative="1">
      <w:start w:val="1"/>
      <w:numFmt w:val="lowerRoman"/>
      <w:lvlText w:val="%6."/>
      <w:lvlJc w:val="right"/>
      <w:pPr>
        <w:ind w:left="4358" w:hanging="480"/>
      </w:pPr>
    </w:lvl>
    <w:lvl w:ilvl="6" w:tplc="0409000F" w:tentative="1">
      <w:start w:val="1"/>
      <w:numFmt w:val="decimal"/>
      <w:lvlText w:val="%7."/>
      <w:lvlJc w:val="left"/>
      <w:pPr>
        <w:ind w:left="4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8" w:hanging="480"/>
      </w:pPr>
    </w:lvl>
    <w:lvl w:ilvl="8" w:tplc="0409001B" w:tentative="1">
      <w:start w:val="1"/>
      <w:numFmt w:val="lowerRoman"/>
      <w:lvlText w:val="%9."/>
      <w:lvlJc w:val="right"/>
      <w:pPr>
        <w:ind w:left="5798" w:hanging="480"/>
      </w:pPr>
    </w:lvl>
  </w:abstractNum>
  <w:abstractNum w:abstractNumId="19">
    <w:nsid w:val="647A61B8"/>
    <w:multiLevelType w:val="hybridMultilevel"/>
    <w:tmpl w:val="2020C25A"/>
    <w:lvl w:ilvl="0" w:tplc="0409000F">
      <w:start w:val="1"/>
      <w:numFmt w:val="decimal"/>
      <w:lvlText w:val="%1.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0">
    <w:nsid w:val="6DB61DC4"/>
    <w:multiLevelType w:val="hybridMultilevel"/>
    <w:tmpl w:val="210AC0EE"/>
    <w:lvl w:ilvl="0" w:tplc="63C02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7D0C6F"/>
    <w:multiLevelType w:val="hybridMultilevel"/>
    <w:tmpl w:val="39F0197C"/>
    <w:lvl w:ilvl="0" w:tplc="843A0D30">
      <w:start w:val="1"/>
      <w:numFmt w:val="taiwaneseCountingThousand"/>
      <w:suff w:val="nothing"/>
      <w:lvlText w:val="%1、"/>
      <w:lvlJc w:val="left"/>
      <w:pPr>
        <w:ind w:left="67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22">
    <w:nsid w:val="71092B3D"/>
    <w:multiLevelType w:val="hybridMultilevel"/>
    <w:tmpl w:val="5D9A4BC2"/>
    <w:lvl w:ilvl="0" w:tplc="7B608F2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23">
    <w:nsid w:val="760E4799"/>
    <w:multiLevelType w:val="hybridMultilevel"/>
    <w:tmpl w:val="EE745E02"/>
    <w:lvl w:ilvl="0" w:tplc="C2B89FE6">
      <w:start w:val="1"/>
      <w:numFmt w:val="taiwaneseCountingThousand"/>
      <w:lvlText w:val="%1、"/>
      <w:lvlJc w:val="left"/>
      <w:pPr>
        <w:ind w:left="1944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4">
    <w:nsid w:val="78B2125E"/>
    <w:multiLevelType w:val="hybridMultilevel"/>
    <w:tmpl w:val="B6020692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5">
    <w:nsid w:val="7CA767DC"/>
    <w:multiLevelType w:val="hybridMultilevel"/>
    <w:tmpl w:val="4068384C"/>
    <w:lvl w:ilvl="0" w:tplc="E09EB092">
      <w:start w:val="1"/>
      <w:numFmt w:val="taiwaneseCountingThousand"/>
      <w:lvlText w:val="(%1)"/>
      <w:lvlJc w:val="left"/>
      <w:pPr>
        <w:ind w:left="1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6">
    <w:nsid w:val="7D07470F"/>
    <w:multiLevelType w:val="hybridMultilevel"/>
    <w:tmpl w:val="3FD88BA8"/>
    <w:lvl w:ilvl="0" w:tplc="281ADCC6">
      <w:start w:val="1"/>
      <w:numFmt w:val="taiwaneseCountingThousand"/>
      <w:lvlText w:val="(%1)"/>
      <w:lvlJc w:val="left"/>
      <w:pPr>
        <w:ind w:left="2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27">
    <w:nsid w:val="7F163977"/>
    <w:multiLevelType w:val="hybridMultilevel"/>
    <w:tmpl w:val="B6160884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17"/>
  </w:num>
  <w:num w:numId="7">
    <w:abstractNumId w:val="13"/>
  </w:num>
  <w:num w:numId="8">
    <w:abstractNumId w:val="6"/>
  </w:num>
  <w:num w:numId="9">
    <w:abstractNumId w:val="3"/>
  </w:num>
  <w:num w:numId="10">
    <w:abstractNumId w:val="19"/>
  </w:num>
  <w:num w:numId="11">
    <w:abstractNumId w:val="16"/>
  </w:num>
  <w:num w:numId="12">
    <w:abstractNumId w:val="18"/>
  </w:num>
  <w:num w:numId="13">
    <w:abstractNumId w:val="21"/>
  </w:num>
  <w:num w:numId="14">
    <w:abstractNumId w:val="12"/>
  </w:num>
  <w:num w:numId="15">
    <w:abstractNumId w:val="7"/>
  </w:num>
  <w:num w:numId="16">
    <w:abstractNumId w:val="20"/>
  </w:num>
  <w:num w:numId="17">
    <w:abstractNumId w:val="23"/>
  </w:num>
  <w:num w:numId="18">
    <w:abstractNumId w:val="25"/>
  </w:num>
  <w:num w:numId="19">
    <w:abstractNumId w:val="1"/>
  </w:num>
  <w:num w:numId="20">
    <w:abstractNumId w:val="22"/>
  </w:num>
  <w:num w:numId="21">
    <w:abstractNumId w:val="27"/>
  </w:num>
  <w:num w:numId="22">
    <w:abstractNumId w:val="14"/>
  </w:num>
  <w:num w:numId="23">
    <w:abstractNumId w:val="24"/>
  </w:num>
  <w:num w:numId="24">
    <w:abstractNumId w:val="9"/>
  </w:num>
  <w:num w:numId="25">
    <w:abstractNumId w:val="0"/>
  </w:num>
  <w:num w:numId="26">
    <w:abstractNumId w:val="15"/>
  </w:num>
  <w:num w:numId="27">
    <w:abstractNumId w:val="26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6AA"/>
    <w:rsid w:val="00001102"/>
    <w:rsid w:val="00004050"/>
    <w:rsid w:val="0004540C"/>
    <w:rsid w:val="00051DFE"/>
    <w:rsid w:val="00061D0C"/>
    <w:rsid w:val="00067186"/>
    <w:rsid w:val="00070505"/>
    <w:rsid w:val="000726A3"/>
    <w:rsid w:val="00076D23"/>
    <w:rsid w:val="00084499"/>
    <w:rsid w:val="00085845"/>
    <w:rsid w:val="00087AD4"/>
    <w:rsid w:val="000927BA"/>
    <w:rsid w:val="000957D1"/>
    <w:rsid w:val="000A24FF"/>
    <w:rsid w:val="000B134D"/>
    <w:rsid w:val="000B1C11"/>
    <w:rsid w:val="000B5D14"/>
    <w:rsid w:val="000D2665"/>
    <w:rsid w:val="000D4AE5"/>
    <w:rsid w:val="000D6CBA"/>
    <w:rsid w:val="000F439D"/>
    <w:rsid w:val="0011081B"/>
    <w:rsid w:val="00135146"/>
    <w:rsid w:val="00143BC9"/>
    <w:rsid w:val="00147800"/>
    <w:rsid w:val="001540F4"/>
    <w:rsid w:val="001547AF"/>
    <w:rsid w:val="00155EA9"/>
    <w:rsid w:val="00195BC8"/>
    <w:rsid w:val="001F02FF"/>
    <w:rsid w:val="00211241"/>
    <w:rsid w:val="00217A59"/>
    <w:rsid w:val="0022260B"/>
    <w:rsid w:val="0024208A"/>
    <w:rsid w:val="002627E4"/>
    <w:rsid w:val="0026351F"/>
    <w:rsid w:val="00273D2C"/>
    <w:rsid w:val="00281649"/>
    <w:rsid w:val="00293ADC"/>
    <w:rsid w:val="00293DA8"/>
    <w:rsid w:val="002A1756"/>
    <w:rsid w:val="002A6C75"/>
    <w:rsid w:val="002D0341"/>
    <w:rsid w:val="002D3E5C"/>
    <w:rsid w:val="0030530E"/>
    <w:rsid w:val="0031180E"/>
    <w:rsid w:val="00315011"/>
    <w:rsid w:val="00320972"/>
    <w:rsid w:val="003212EA"/>
    <w:rsid w:val="00322FB8"/>
    <w:rsid w:val="00332C9B"/>
    <w:rsid w:val="00344237"/>
    <w:rsid w:val="00365D29"/>
    <w:rsid w:val="003743A5"/>
    <w:rsid w:val="00392BB8"/>
    <w:rsid w:val="003A35A4"/>
    <w:rsid w:val="003A408D"/>
    <w:rsid w:val="003C5136"/>
    <w:rsid w:val="003C7AD7"/>
    <w:rsid w:val="003E4153"/>
    <w:rsid w:val="004000A0"/>
    <w:rsid w:val="00411EB8"/>
    <w:rsid w:val="00417623"/>
    <w:rsid w:val="00423F07"/>
    <w:rsid w:val="004332DF"/>
    <w:rsid w:val="00433495"/>
    <w:rsid w:val="00465D26"/>
    <w:rsid w:val="00486683"/>
    <w:rsid w:val="00491D08"/>
    <w:rsid w:val="004A1053"/>
    <w:rsid w:val="004A240C"/>
    <w:rsid w:val="004A5803"/>
    <w:rsid w:val="004C1A40"/>
    <w:rsid w:val="004C5B5F"/>
    <w:rsid w:val="004D1498"/>
    <w:rsid w:val="004D7E15"/>
    <w:rsid w:val="0050245B"/>
    <w:rsid w:val="00503845"/>
    <w:rsid w:val="00503A51"/>
    <w:rsid w:val="005042B1"/>
    <w:rsid w:val="005143AD"/>
    <w:rsid w:val="005274D1"/>
    <w:rsid w:val="005464D8"/>
    <w:rsid w:val="00547F91"/>
    <w:rsid w:val="00552AD2"/>
    <w:rsid w:val="00557ABB"/>
    <w:rsid w:val="0056089E"/>
    <w:rsid w:val="00574483"/>
    <w:rsid w:val="00574AB8"/>
    <w:rsid w:val="005771D3"/>
    <w:rsid w:val="00584ED4"/>
    <w:rsid w:val="0058607F"/>
    <w:rsid w:val="00587F9B"/>
    <w:rsid w:val="0059207E"/>
    <w:rsid w:val="005A1FCC"/>
    <w:rsid w:val="005A27A2"/>
    <w:rsid w:val="005A4B68"/>
    <w:rsid w:val="005B6937"/>
    <w:rsid w:val="005D3113"/>
    <w:rsid w:val="005D76AA"/>
    <w:rsid w:val="005E37ED"/>
    <w:rsid w:val="00602DBC"/>
    <w:rsid w:val="00604A25"/>
    <w:rsid w:val="006130A6"/>
    <w:rsid w:val="00624F4C"/>
    <w:rsid w:val="006352C9"/>
    <w:rsid w:val="00670326"/>
    <w:rsid w:val="0067257D"/>
    <w:rsid w:val="00674C3E"/>
    <w:rsid w:val="0067502D"/>
    <w:rsid w:val="00680849"/>
    <w:rsid w:val="0068599B"/>
    <w:rsid w:val="00695164"/>
    <w:rsid w:val="006B413C"/>
    <w:rsid w:val="006C7B00"/>
    <w:rsid w:val="006D178B"/>
    <w:rsid w:val="007031BF"/>
    <w:rsid w:val="0070653B"/>
    <w:rsid w:val="00714D16"/>
    <w:rsid w:val="007376AC"/>
    <w:rsid w:val="0074075C"/>
    <w:rsid w:val="00742264"/>
    <w:rsid w:val="007541E9"/>
    <w:rsid w:val="00757B6B"/>
    <w:rsid w:val="0076287E"/>
    <w:rsid w:val="00777A37"/>
    <w:rsid w:val="00786D03"/>
    <w:rsid w:val="007A10EB"/>
    <w:rsid w:val="007A6C83"/>
    <w:rsid w:val="007C5657"/>
    <w:rsid w:val="007C5CD1"/>
    <w:rsid w:val="007C771B"/>
    <w:rsid w:val="007F393C"/>
    <w:rsid w:val="00802059"/>
    <w:rsid w:val="00806D70"/>
    <w:rsid w:val="00814CEA"/>
    <w:rsid w:val="00821DC7"/>
    <w:rsid w:val="0083412B"/>
    <w:rsid w:val="00834EF8"/>
    <w:rsid w:val="008400CA"/>
    <w:rsid w:val="00846B0B"/>
    <w:rsid w:val="00854509"/>
    <w:rsid w:val="00867BD4"/>
    <w:rsid w:val="0087228D"/>
    <w:rsid w:val="00873349"/>
    <w:rsid w:val="00877FF0"/>
    <w:rsid w:val="00883995"/>
    <w:rsid w:val="008B53A4"/>
    <w:rsid w:val="008E0681"/>
    <w:rsid w:val="008E2A85"/>
    <w:rsid w:val="008E7E13"/>
    <w:rsid w:val="00914C8B"/>
    <w:rsid w:val="00933D45"/>
    <w:rsid w:val="00954508"/>
    <w:rsid w:val="0095693C"/>
    <w:rsid w:val="00963086"/>
    <w:rsid w:val="0096786C"/>
    <w:rsid w:val="00973335"/>
    <w:rsid w:val="009750E4"/>
    <w:rsid w:val="0098070B"/>
    <w:rsid w:val="00980941"/>
    <w:rsid w:val="00990C3B"/>
    <w:rsid w:val="00993B5E"/>
    <w:rsid w:val="009C3E0D"/>
    <w:rsid w:val="009D70F0"/>
    <w:rsid w:val="009F7443"/>
    <w:rsid w:val="00A012D1"/>
    <w:rsid w:val="00A06DC8"/>
    <w:rsid w:val="00A4335C"/>
    <w:rsid w:val="00A60A32"/>
    <w:rsid w:val="00A66A2E"/>
    <w:rsid w:val="00A771F0"/>
    <w:rsid w:val="00AA64AB"/>
    <w:rsid w:val="00AB12D9"/>
    <w:rsid w:val="00AB3657"/>
    <w:rsid w:val="00AD3472"/>
    <w:rsid w:val="00AE6579"/>
    <w:rsid w:val="00B2225E"/>
    <w:rsid w:val="00B718E0"/>
    <w:rsid w:val="00B7459A"/>
    <w:rsid w:val="00B9674B"/>
    <w:rsid w:val="00BA5B60"/>
    <w:rsid w:val="00BB2D08"/>
    <w:rsid w:val="00BD10A7"/>
    <w:rsid w:val="00BD1787"/>
    <w:rsid w:val="00BD32DE"/>
    <w:rsid w:val="00C046D3"/>
    <w:rsid w:val="00C05ABF"/>
    <w:rsid w:val="00C12D43"/>
    <w:rsid w:val="00C40F1F"/>
    <w:rsid w:val="00C44E64"/>
    <w:rsid w:val="00C45E13"/>
    <w:rsid w:val="00C50BE5"/>
    <w:rsid w:val="00C54BA3"/>
    <w:rsid w:val="00C567BB"/>
    <w:rsid w:val="00C71886"/>
    <w:rsid w:val="00C71E07"/>
    <w:rsid w:val="00C74EFE"/>
    <w:rsid w:val="00C85DB3"/>
    <w:rsid w:val="00C92F95"/>
    <w:rsid w:val="00C977D4"/>
    <w:rsid w:val="00CA10D1"/>
    <w:rsid w:val="00CB180F"/>
    <w:rsid w:val="00CB5A7B"/>
    <w:rsid w:val="00CC7BF3"/>
    <w:rsid w:val="00CD29EF"/>
    <w:rsid w:val="00CD36D6"/>
    <w:rsid w:val="00CD5177"/>
    <w:rsid w:val="00CE2C8D"/>
    <w:rsid w:val="00CF7F00"/>
    <w:rsid w:val="00D16C8C"/>
    <w:rsid w:val="00D34B84"/>
    <w:rsid w:val="00D40AD4"/>
    <w:rsid w:val="00D42351"/>
    <w:rsid w:val="00D6124B"/>
    <w:rsid w:val="00D70C21"/>
    <w:rsid w:val="00D74739"/>
    <w:rsid w:val="00D82A20"/>
    <w:rsid w:val="00D90245"/>
    <w:rsid w:val="00D93B1C"/>
    <w:rsid w:val="00DB0B22"/>
    <w:rsid w:val="00DB7F01"/>
    <w:rsid w:val="00DC4C91"/>
    <w:rsid w:val="00DC6F74"/>
    <w:rsid w:val="00DD6DA8"/>
    <w:rsid w:val="00E23391"/>
    <w:rsid w:val="00E436A8"/>
    <w:rsid w:val="00E454F8"/>
    <w:rsid w:val="00E467FA"/>
    <w:rsid w:val="00E51682"/>
    <w:rsid w:val="00E720CF"/>
    <w:rsid w:val="00E909F8"/>
    <w:rsid w:val="00EA38A4"/>
    <w:rsid w:val="00EB3A48"/>
    <w:rsid w:val="00EB61D9"/>
    <w:rsid w:val="00EC0746"/>
    <w:rsid w:val="00EC3927"/>
    <w:rsid w:val="00EC5A3A"/>
    <w:rsid w:val="00ED304A"/>
    <w:rsid w:val="00ED76A4"/>
    <w:rsid w:val="00EE7458"/>
    <w:rsid w:val="00F00930"/>
    <w:rsid w:val="00F02BD6"/>
    <w:rsid w:val="00F2682C"/>
    <w:rsid w:val="00F31046"/>
    <w:rsid w:val="00F331FC"/>
    <w:rsid w:val="00F34679"/>
    <w:rsid w:val="00F734CD"/>
    <w:rsid w:val="00F87CAE"/>
    <w:rsid w:val="00FA7C32"/>
    <w:rsid w:val="00FA7CD5"/>
    <w:rsid w:val="00FB02D5"/>
    <w:rsid w:val="00FC1C74"/>
    <w:rsid w:val="00FC50DE"/>
    <w:rsid w:val="00FC62CC"/>
    <w:rsid w:val="00FD2D90"/>
    <w:rsid w:val="00FD37BC"/>
    <w:rsid w:val="00FD73D6"/>
    <w:rsid w:val="00FE1AAE"/>
    <w:rsid w:val="00FE7324"/>
    <w:rsid w:val="00FF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60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D76A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D76AA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5D76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basedOn w:val="a0"/>
    <w:uiPriority w:val="22"/>
    <w:qFormat/>
    <w:rsid w:val="005D76AA"/>
    <w:rPr>
      <w:b/>
      <w:bCs/>
    </w:rPr>
  </w:style>
  <w:style w:type="paragraph" w:styleId="a4">
    <w:name w:val="List Paragraph"/>
    <w:basedOn w:val="a"/>
    <w:uiPriority w:val="34"/>
    <w:qFormat/>
    <w:rsid w:val="0074226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6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6B0B"/>
    <w:rPr>
      <w:kern w:val="2"/>
    </w:rPr>
  </w:style>
  <w:style w:type="paragraph" w:styleId="a7">
    <w:name w:val="footer"/>
    <w:basedOn w:val="a"/>
    <w:link w:val="a8"/>
    <w:uiPriority w:val="99"/>
    <w:unhideWhenUsed/>
    <w:rsid w:val="00846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6B0B"/>
    <w:rPr>
      <w:kern w:val="2"/>
    </w:rPr>
  </w:style>
  <w:style w:type="character" w:styleId="a9">
    <w:name w:val="Hyperlink"/>
    <w:basedOn w:val="a0"/>
    <w:uiPriority w:val="99"/>
    <w:semiHidden/>
    <w:unhideWhenUsed/>
    <w:rsid w:val="00F34679"/>
    <w:rPr>
      <w:color w:val="0000FF"/>
      <w:u w:val="single"/>
    </w:rPr>
  </w:style>
  <w:style w:type="table" w:styleId="aa">
    <w:name w:val="Table Grid"/>
    <w:basedOn w:val="a1"/>
    <w:uiPriority w:val="59"/>
    <w:rsid w:val="00F331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322FB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2FB8"/>
  </w:style>
  <w:style w:type="character" w:customStyle="1" w:styleId="ad">
    <w:name w:val="註解文字 字元"/>
    <w:basedOn w:val="a0"/>
    <w:link w:val="ac"/>
    <w:uiPriority w:val="99"/>
    <w:semiHidden/>
    <w:rsid w:val="00322FB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2FB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22FB8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22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22F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user</cp:lastModifiedBy>
  <cp:revision>17</cp:revision>
  <cp:lastPrinted>2025-02-06T07:41:00Z</cp:lastPrinted>
  <dcterms:created xsi:type="dcterms:W3CDTF">2025-02-06T07:33:00Z</dcterms:created>
  <dcterms:modified xsi:type="dcterms:W3CDTF">2025-02-26T00:42:00Z</dcterms:modified>
</cp:coreProperties>
</file>