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E74" w14:textId="77777777" w:rsidR="00BB2514" w:rsidRPr="002438F1" w:rsidRDefault="00BB2514" w:rsidP="00BB2514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438F1">
        <w:rPr>
          <w:rFonts w:ascii="標楷體" w:eastAsia="標楷體" w:hAnsi="標楷體"/>
          <w:b/>
          <w:sz w:val="36"/>
          <w:szCs w:val="36"/>
        </w:rPr>
        <w:t>2023世界客家博覽會「伴</w:t>
      </w:r>
      <w:proofErr w:type="gramStart"/>
      <w:r w:rsidRPr="002438F1">
        <w:rPr>
          <w:rFonts w:ascii="標楷體" w:eastAsia="標楷體" w:hAnsi="標楷體"/>
          <w:b/>
          <w:sz w:val="36"/>
          <w:szCs w:val="36"/>
        </w:rPr>
        <w:t>手禮展售</w:t>
      </w:r>
      <w:proofErr w:type="gramEnd"/>
      <w:r w:rsidRPr="002438F1">
        <w:rPr>
          <w:rFonts w:ascii="標楷體" w:eastAsia="標楷體" w:hAnsi="標楷體"/>
          <w:b/>
          <w:sz w:val="36"/>
          <w:szCs w:val="36"/>
        </w:rPr>
        <w:t>及特色商品行銷規劃」</w:t>
      </w:r>
    </w:p>
    <w:p w14:paraId="29DFD3FD" w14:textId="1CFA40D8" w:rsidR="00BB2514" w:rsidRPr="002438F1" w:rsidRDefault="00BB2514" w:rsidP="00BB251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438F1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2438F1">
        <w:rPr>
          <w:rFonts w:ascii="標楷體" w:eastAsia="標楷體" w:hAnsi="標楷體"/>
          <w:b/>
          <w:sz w:val="36"/>
          <w:szCs w:val="36"/>
        </w:rPr>
        <w:t>世客博</w:t>
      </w:r>
      <w:proofErr w:type="gramEnd"/>
      <w:r w:rsidRPr="002438F1">
        <w:rPr>
          <w:rFonts w:ascii="標楷體" w:eastAsia="標楷體" w:hAnsi="標楷體"/>
          <w:b/>
          <w:sz w:val="36"/>
          <w:szCs w:val="36"/>
        </w:rPr>
        <w:t>特色商品開發</w:t>
      </w:r>
      <w:r w:rsidRPr="002438F1">
        <w:rPr>
          <w:rFonts w:ascii="標楷體" w:eastAsia="標楷體" w:hAnsi="標楷體" w:hint="eastAsia"/>
          <w:b/>
          <w:sz w:val="36"/>
          <w:szCs w:val="36"/>
        </w:rPr>
        <w:t>」</w:t>
      </w:r>
      <w:r w:rsidR="002C59E0" w:rsidRPr="002438F1">
        <w:rPr>
          <w:rFonts w:ascii="標楷體" w:eastAsia="標楷體" w:hAnsi="標楷體" w:hint="eastAsia"/>
          <w:b/>
          <w:sz w:val="36"/>
          <w:szCs w:val="36"/>
        </w:rPr>
        <w:t>作業</w:t>
      </w:r>
      <w:r w:rsidRPr="002438F1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50076003" w14:textId="7F5AC446" w:rsidR="00702F75" w:rsidRPr="002438F1" w:rsidRDefault="00BB2514" w:rsidP="00BB2514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proofErr w:type="gramStart"/>
      <w:r w:rsidRPr="002438F1">
        <w:rPr>
          <w:rFonts w:ascii="標楷體" w:eastAsia="標楷體" w:hAnsi="標楷體"/>
          <w:b/>
          <w:sz w:val="36"/>
          <w:szCs w:val="36"/>
          <w:u w:val="single"/>
        </w:rPr>
        <w:t>世客博</w:t>
      </w:r>
      <w:proofErr w:type="gramEnd"/>
      <w:r w:rsidRPr="002438F1">
        <w:rPr>
          <w:rFonts w:ascii="標楷體" w:eastAsia="標楷體" w:hAnsi="標楷體"/>
          <w:b/>
          <w:sz w:val="36"/>
          <w:szCs w:val="36"/>
          <w:u w:val="single"/>
        </w:rPr>
        <w:t>特色商品開發</w:t>
      </w:r>
      <w:r w:rsidR="006E400E" w:rsidRPr="002438F1">
        <w:rPr>
          <w:rFonts w:ascii="標楷體" w:eastAsia="標楷體" w:hAnsi="標楷體" w:hint="eastAsia"/>
          <w:b/>
          <w:sz w:val="36"/>
          <w:szCs w:val="36"/>
          <w:u w:val="single"/>
        </w:rPr>
        <w:t>切結書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E400E" w:rsidRPr="002438F1" w14:paraId="0F3E2F07" w14:textId="77777777" w:rsidTr="004A0E39">
        <w:trPr>
          <w:trHeight w:val="12268"/>
        </w:trPr>
        <w:tc>
          <w:tcPr>
            <w:tcW w:w="9742" w:type="dxa"/>
          </w:tcPr>
          <w:p w14:paraId="45FB33D2" w14:textId="77777777" w:rsidR="006E400E" w:rsidRPr="002438F1" w:rsidRDefault="006E400E" w:rsidP="006E400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A646C8"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＿＿＿＿＿＿＿＿＿＿＿＿＿</w:t>
            </w:r>
            <w:proofErr w:type="gramEnd"/>
            <w:r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與負責人</w:t>
            </w:r>
            <w:proofErr w:type="gramStart"/>
            <w:r w:rsidRPr="002438F1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</w:t>
            </w:r>
            <w:proofErr w:type="gramEnd"/>
          </w:p>
          <w:p w14:paraId="50FFEC3C" w14:textId="673F759E" w:rsidR="006E400E" w:rsidRPr="002438F1" w:rsidRDefault="006E400E" w:rsidP="00A646C8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已清楚了解「</w:t>
            </w:r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2023世界客家博覽會</w:t>
            </w:r>
            <w:r w:rsidR="00BB2514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『</w:t>
            </w:r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伴</w:t>
            </w:r>
            <w:proofErr w:type="gramStart"/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手禮展售</w:t>
            </w:r>
            <w:proofErr w:type="gramEnd"/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及特色商品行銷規劃</w:t>
            </w:r>
            <w:r w:rsidR="00BB2514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』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」之「</w:t>
            </w:r>
            <w:proofErr w:type="gramStart"/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世客博</w:t>
            </w:r>
            <w:proofErr w:type="gramEnd"/>
            <w:r w:rsidR="00BB2514" w:rsidRPr="002438F1">
              <w:rPr>
                <w:rFonts w:ascii="標楷體" w:eastAsia="標楷體" w:hAnsi="標楷體"/>
                <w:b/>
                <w:sz w:val="24"/>
                <w:szCs w:val="24"/>
              </w:rPr>
              <w:t>特色商品開發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」</w:t>
            </w:r>
            <w:r w:rsidR="002C59E0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作業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辦法，願意積極配合本</w:t>
            </w:r>
            <w:r w:rsidR="005F25E2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專案</w:t>
            </w:r>
            <w:r w:rsidR="00025299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工作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相關作業期程，</w:t>
            </w:r>
            <w:r w:rsidR="002C59E0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配合伴手</w:t>
            </w:r>
            <w:proofErr w:type="gramStart"/>
            <w:r w:rsidR="002C59E0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禮主展</w:t>
            </w:r>
            <w:proofErr w:type="gramEnd"/>
            <w:r w:rsidR="002C59E0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區上架及相關行銷推廣活動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，並同意如下</w:t>
            </w:r>
            <w:r w:rsidR="005F25E2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作業</w:t>
            </w:r>
            <w:r w:rsidR="009A4532" w:rsidRPr="002438F1">
              <w:rPr>
                <w:rFonts w:ascii="標楷體" w:eastAsia="標楷體" w:hAnsi="標楷體" w:hint="eastAsia"/>
                <w:b/>
                <w:sz w:val="24"/>
                <w:szCs w:val="24"/>
              </w:rPr>
              <w:t>辦法</w:t>
            </w:r>
            <w:r w:rsidRPr="002438F1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14:paraId="051697B0" w14:textId="2C96A408" w:rsidR="00E70836" w:rsidRPr="002438F1" w:rsidRDefault="006E400E" w:rsidP="00BB2514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int="eastAsia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填寫申請資料</w:t>
            </w:r>
            <w:proofErr w:type="gramStart"/>
            <w:r w:rsidRPr="002438F1">
              <w:rPr>
                <w:rFonts w:hint="eastAsia"/>
                <w:color w:val="auto"/>
                <w:sz w:val="23"/>
                <w:szCs w:val="23"/>
              </w:rPr>
              <w:t>表受個</w:t>
            </w:r>
            <w:proofErr w:type="gramEnd"/>
            <w:r w:rsidRPr="002438F1">
              <w:rPr>
                <w:rFonts w:hint="eastAsia"/>
                <w:color w:val="auto"/>
                <w:sz w:val="23"/>
                <w:szCs w:val="23"/>
              </w:rPr>
              <w:t>資法保護，由填表人授權中衛發展中心</w:t>
            </w:r>
            <w:r w:rsidR="00252851" w:rsidRPr="002438F1">
              <w:rPr>
                <w:rFonts w:hint="eastAsia"/>
                <w:color w:val="auto"/>
                <w:sz w:val="23"/>
                <w:szCs w:val="23"/>
              </w:rPr>
              <w:t>及桃園市政府經濟發展局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推行</w:t>
            </w:r>
            <w:r w:rsidR="00BB2514" w:rsidRPr="002438F1">
              <w:rPr>
                <w:color w:val="auto"/>
                <w:sz w:val="23"/>
                <w:szCs w:val="23"/>
              </w:rPr>
              <w:t>「2023世界客家博覽會『伴</w:t>
            </w:r>
            <w:proofErr w:type="gramStart"/>
            <w:r w:rsidR="00BB2514" w:rsidRPr="002438F1">
              <w:rPr>
                <w:color w:val="auto"/>
                <w:sz w:val="23"/>
                <w:szCs w:val="23"/>
              </w:rPr>
              <w:t>手禮展售</w:t>
            </w:r>
            <w:proofErr w:type="gramEnd"/>
            <w:r w:rsidR="00BB2514" w:rsidRPr="002438F1">
              <w:rPr>
                <w:color w:val="auto"/>
                <w:sz w:val="23"/>
                <w:szCs w:val="23"/>
              </w:rPr>
              <w:t>及特色商品行銷規劃』」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相關業務使用。</w:t>
            </w:r>
          </w:p>
          <w:p w14:paraId="4EC5DEE7" w14:textId="08497E06" w:rsidR="00E70836" w:rsidRPr="002438F1" w:rsidRDefault="00E70836" w:rsidP="00262DE7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保證申請文件</w:t>
            </w:r>
            <w:proofErr w:type="gramStart"/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內</w:t>
            </w:r>
            <w:r w:rsidR="00F555CF" w:rsidRPr="002438F1">
              <w:rPr>
                <w:rFonts w:hAnsi="Times New Roman" w:hint="eastAsia"/>
                <w:color w:val="auto"/>
                <w:sz w:val="23"/>
                <w:szCs w:val="23"/>
              </w:rPr>
              <w:t>容均屬正確</w:t>
            </w:r>
            <w:proofErr w:type="gramEnd"/>
            <w:r w:rsidR="00F555CF" w:rsidRPr="002438F1">
              <w:rPr>
                <w:rFonts w:hAnsi="Times New Roman" w:hint="eastAsia"/>
                <w:color w:val="auto"/>
                <w:sz w:val="23"/>
                <w:szCs w:val="23"/>
              </w:rPr>
              <w:t>，並無侵害他人之相關智慧財產權，若經發現者，除取消專案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資格及權利外，相關法律責任由本單位自負。</w:t>
            </w:r>
          </w:p>
          <w:p w14:paraId="186760BC" w14:textId="5AE17517" w:rsidR="00A646C8" w:rsidRPr="002438F1" w:rsidRDefault="00E70836" w:rsidP="005F25E2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所販售之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商</w:t>
            </w:r>
            <w:r w:rsidR="005F25E2" w:rsidRPr="002438F1">
              <w:rPr>
                <w:rFonts w:hAnsi="Times New Roman"/>
                <w:color w:val="auto"/>
                <w:sz w:val="23"/>
                <w:szCs w:val="23"/>
              </w:rPr>
              <w:t>品皆無違反政府相關法律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，特此具結，如有不實，願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自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負法律責任。</w:t>
            </w:r>
          </w:p>
          <w:p w14:paraId="290A73DB" w14:textId="600F3BF3" w:rsidR="00E70836" w:rsidRPr="002438F1" w:rsidRDefault="00E70836" w:rsidP="00BB2514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於獲選後，願遵守本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專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案</w:t>
            </w:r>
            <w:r w:rsidR="002C59E0" w:rsidRPr="002438F1">
              <w:rPr>
                <w:rFonts w:hAnsi="Times New Roman" w:hint="eastAsia"/>
                <w:color w:val="auto"/>
                <w:sz w:val="23"/>
                <w:szCs w:val="23"/>
              </w:rPr>
              <w:t>作業辦法相關規定，及同意配合</w:t>
            </w:r>
            <w:r w:rsidR="00BB2514" w:rsidRPr="002438F1">
              <w:rPr>
                <w:rFonts w:hAnsi="Times New Roman"/>
                <w:color w:val="auto"/>
                <w:sz w:val="23"/>
                <w:szCs w:val="23"/>
              </w:rPr>
              <w:t>「</w:t>
            </w:r>
            <w:proofErr w:type="gramStart"/>
            <w:r w:rsidR="00BB2514" w:rsidRPr="002438F1">
              <w:rPr>
                <w:rFonts w:hAnsi="Times New Roman"/>
                <w:color w:val="auto"/>
                <w:sz w:val="23"/>
                <w:szCs w:val="23"/>
              </w:rPr>
              <w:t>世客博</w:t>
            </w:r>
            <w:proofErr w:type="gramEnd"/>
            <w:r w:rsidR="00BB2514" w:rsidRPr="002438F1">
              <w:rPr>
                <w:rFonts w:hAnsi="Times New Roman"/>
                <w:color w:val="auto"/>
                <w:sz w:val="23"/>
                <w:szCs w:val="23"/>
              </w:rPr>
              <w:t>特色商品開發」</w:t>
            </w:r>
            <w:r w:rsidR="002C59E0" w:rsidRPr="002438F1">
              <w:rPr>
                <w:rFonts w:hAnsi="Times New Roman" w:hint="eastAsia"/>
                <w:color w:val="auto"/>
                <w:sz w:val="23"/>
                <w:szCs w:val="23"/>
              </w:rPr>
              <w:t>相關作業推動期程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，並提供相對人力與資源配合以落實成效。</w:t>
            </w:r>
          </w:p>
          <w:p w14:paraId="110B6B82" w14:textId="605E5104" w:rsidR="00E70836" w:rsidRPr="002438F1" w:rsidRDefault="00E70836" w:rsidP="00262DE7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="00E037F3" w:rsidRPr="002438F1">
              <w:rPr>
                <w:rFonts w:hAnsi="Times New Roman" w:hint="eastAsia"/>
                <w:color w:val="auto"/>
                <w:sz w:val="23"/>
                <w:szCs w:val="23"/>
              </w:rPr>
              <w:t>同意配合執行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單位安排相關行銷活動，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於本案</w:t>
            </w:r>
            <w:r w:rsidR="00DB07FE" w:rsidRPr="002438F1">
              <w:rPr>
                <w:rFonts w:hAnsi="Times New Roman" w:hint="eastAsia"/>
                <w:color w:val="auto"/>
                <w:sz w:val="23"/>
                <w:szCs w:val="23"/>
              </w:rPr>
              <w:t>結束後將成果紀錄提供予</w:t>
            </w:r>
            <w:r w:rsidR="00E037F3" w:rsidRPr="002438F1">
              <w:rPr>
                <w:rFonts w:hAnsi="Times New Roman" w:hint="eastAsia"/>
                <w:color w:val="auto"/>
                <w:sz w:val="23"/>
                <w:szCs w:val="23"/>
              </w:rPr>
              <w:t>執行單位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施政推廣之用，</w:t>
            </w:r>
            <w:r w:rsidR="00DB07FE" w:rsidRPr="002438F1">
              <w:rPr>
                <w:rFonts w:hAnsi="Times New Roman" w:hint="eastAsia"/>
                <w:color w:val="auto"/>
                <w:sz w:val="23"/>
                <w:szCs w:val="23"/>
              </w:rPr>
              <w:t>並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盡力協助相關推廣事宜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以及配合桃園市政府相關專案成效追蹤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。</w:t>
            </w:r>
          </w:p>
          <w:p w14:paraId="7E28109F" w14:textId="63764360" w:rsidR="00A646C8" w:rsidRPr="002438F1" w:rsidRDefault="00A646C8" w:rsidP="00262DE7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本案</w:t>
            </w:r>
            <w:r w:rsidR="005F25E2" w:rsidRPr="002438F1">
              <w:rPr>
                <w:rFonts w:hAnsi="Times New Roman"/>
                <w:color w:val="auto"/>
                <w:sz w:val="23"/>
                <w:szCs w:val="23"/>
              </w:rPr>
              <w:t>執行</w:t>
            </w:r>
            <w:proofErr w:type="gramStart"/>
            <w:r w:rsidR="005F25E2" w:rsidRPr="002438F1">
              <w:rPr>
                <w:rFonts w:hAnsi="Times New Roman"/>
                <w:color w:val="auto"/>
                <w:sz w:val="23"/>
                <w:szCs w:val="23"/>
              </w:rPr>
              <w:t>期間，</w:t>
            </w:r>
            <w:proofErr w:type="gramEnd"/>
            <w:r w:rsidR="00E037F3" w:rsidRPr="002438F1">
              <w:rPr>
                <w:rFonts w:hAnsi="Times New Roman" w:hint="eastAsia"/>
                <w:color w:val="auto"/>
                <w:sz w:val="23"/>
                <w:szCs w:val="23"/>
              </w:rPr>
              <w:t>執行廠商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得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於專案執行期間不定期安排查訪，倘發現有異常情況或違背契約規定者，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將於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限期內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改善，倘未能於限期改善或仍有異常情節重大，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經</w:t>
            </w:r>
            <w:r w:rsidR="00E037F3" w:rsidRPr="002438F1">
              <w:rPr>
                <w:rFonts w:hAnsi="Times New Roman" w:hint="eastAsia"/>
                <w:color w:val="auto"/>
                <w:sz w:val="23"/>
                <w:szCs w:val="23"/>
              </w:rPr>
              <w:t>執行廠商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窗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口提報審查會議，裁定屬實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後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，本單位願承擔遭受</w:t>
            </w:r>
            <w:r w:rsidR="009A4532" w:rsidRPr="002438F1">
              <w:rPr>
                <w:rFonts w:hAnsi="Times New Roman"/>
                <w:color w:val="auto"/>
                <w:sz w:val="23"/>
                <w:szCs w:val="23"/>
              </w:rPr>
              <w:t>計畫終止及契約解除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等相關措施</w:t>
            </w:r>
            <w:r w:rsidRPr="002438F1">
              <w:rPr>
                <w:rFonts w:hAnsi="Times New Roman"/>
                <w:color w:val="auto"/>
                <w:sz w:val="23"/>
                <w:szCs w:val="23"/>
              </w:rPr>
              <w:t>。</w:t>
            </w:r>
          </w:p>
          <w:p w14:paraId="62129F04" w14:textId="647ADC02" w:rsidR="006E400E" w:rsidRPr="002438F1" w:rsidRDefault="00025299" w:rsidP="00BB2514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瞭解並同意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本案所產出之</w:t>
            </w:r>
            <w:r w:rsidR="00BB2514" w:rsidRPr="002438F1">
              <w:rPr>
                <w:rFonts w:hAnsi="Times New Roman"/>
                <w:color w:val="auto"/>
                <w:sz w:val="23"/>
                <w:szCs w:val="23"/>
              </w:rPr>
              <w:t>特色商品開發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相關圖、文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設計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成果皆屬</w:t>
            </w:r>
            <w:r w:rsidR="00E037F3" w:rsidRPr="002438F1">
              <w:rPr>
                <w:rFonts w:hAnsi="Times New Roman"/>
                <w:color w:val="auto"/>
                <w:sz w:val="23"/>
                <w:szCs w:val="23"/>
              </w:rPr>
              <w:t>執行單位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所有，</w:t>
            </w:r>
            <w:r w:rsidR="00E037F3" w:rsidRPr="002438F1">
              <w:rPr>
                <w:rFonts w:hAnsi="Times New Roman"/>
                <w:color w:val="auto"/>
                <w:sz w:val="23"/>
                <w:szCs w:val="23"/>
              </w:rPr>
              <w:t>執行單位</w:t>
            </w:r>
            <w:r w:rsidR="002C59E0" w:rsidRPr="002438F1">
              <w:rPr>
                <w:rFonts w:hAnsi="Times New Roman" w:hint="eastAsia"/>
                <w:color w:val="auto"/>
                <w:sz w:val="23"/>
                <w:szCs w:val="23"/>
              </w:rPr>
              <w:t>於</w:t>
            </w:r>
            <w:r w:rsidR="009A4532" w:rsidRPr="002438F1">
              <w:rPr>
                <w:rFonts w:hAnsi="Times New Roman" w:hint="eastAsia"/>
                <w:color w:val="auto"/>
                <w:sz w:val="23"/>
                <w:szCs w:val="23"/>
              </w:rPr>
              <w:t>本專案完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成後，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將無償授權圖文成果供</w:t>
            </w:r>
            <w:r w:rsidR="007B12D9" w:rsidRPr="002438F1">
              <w:rPr>
                <w:rFonts w:hAnsi="Times New Roman" w:hint="eastAsia"/>
                <w:color w:val="auto"/>
                <w:sz w:val="23"/>
                <w:szCs w:val="23"/>
              </w:rPr>
              <w:t>本單位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自行使用。另</w:t>
            </w:r>
            <w:r w:rsidR="00A646C8"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A646C8"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同意</w:t>
            </w:r>
            <w:r w:rsidR="00E037F3" w:rsidRPr="002438F1">
              <w:rPr>
                <w:rFonts w:hAnsi="Times New Roman"/>
                <w:color w:val="auto"/>
                <w:sz w:val="23"/>
                <w:szCs w:val="23"/>
              </w:rPr>
              <w:t>執行單位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於</w:t>
            </w:r>
            <w:r w:rsidR="002C59E0" w:rsidRPr="002438F1">
              <w:rPr>
                <w:rFonts w:hAnsi="Times New Roman" w:hint="eastAsia"/>
                <w:color w:val="auto"/>
                <w:sz w:val="23"/>
                <w:szCs w:val="23"/>
              </w:rPr>
              <w:t>開發</w:t>
            </w:r>
            <w:r w:rsidR="00E70836" w:rsidRPr="002438F1">
              <w:rPr>
                <w:rFonts w:hAnsi="Times New Roman"/>
                <w:color w:val="auto"/>
                <w:sz w:val="23"/>
                <w:szCs w:val="23"/>
              </w:rPr>
              <w:t>過程中，擁有文字、攝影、拍照</w:t>
            </w:r>
            <w:r w:rsidR="00A646C8" w:rsidRPr="002438F1">
              <w:rPr>
                <w:rFonts w:hAnsi="Times New Roman"/>
                <w:color w:val="auto"/>
                <w:sz w:val="23"/>
                <w:szCs w:val="23"/>
              </w:rPr>
              <w:t>與任何其他形式記錄之權利，並擁有所有相關</w:t>
            </w:r>
            <w:r w:rsidR="00BE6D15" w:rsidRPr="002438F1">
              <w:rPr>
                <w:rFonts w:hAnsi="Times New Roman" w:hint="eastAsia"/>
                <w:color w:val="auto"/>
                <w:sz w:val="23"/>
                <w:szCs w:val="23"/>
              </w:rPr>
              <w:t>圖文設計</w:t>
            </w:r>
            <w:r w:rsidR="00A646C8" w:rsidRPr="002438F1">
              <w:rPr>
                <w:rFonts w:hAnsi="Times New Roman"/>
                <w:color w:val="auto"/>
                <w:sz w:val="23"/>
                <w:szCs w:val="23"/>
              </w:rPr>
              <w:t>產出物之永久無償使用權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。</w:t>
            </w:r>
          </w:p>
          <w:p w14:paraId="4179BE89" w14:textId="164D0399" w:rsidR="00961CB1" w:rsidRPr="002438F1" w:rsidRDefault="00961CB1" w:rsidP="00BB2514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本單位願配合「伴手</w:t>
            </w:r>
            <w:proofErr w:type="gramStart"/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禮主展</w:t>
            </w:r>
            <w:proofErr w:type="gramEnd"/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區」相關營運展售規定，並</w:t>
            </w:r>
            <w:proofErr w:type="gramStart"/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同意主展區</w:t>
            </w:r>
            <w:proofErr w:type="gramEnd"/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內商品販售相關抽成及金流規範作業。</w:t>
            </w:r>
          </w:p>
          <w:p w14:paraId="53A937E5" w14:textId="77777777" w:rsidR="007B12D9" w:rsidRPr="002438F1" w:rsidRDefault="00A646C8" w:rsidP="00262DE7">
            <w:pPr>
              <w:pStyle w:val="Default"/>
              <w:numPr>
                <w:ilvl w:val="0"/>
                <w:numId w:val="7"/>
              </w:numPr>
              <w:spacing w:line="320" w:lineRule="exac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單位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經營體質良好，並無債信問題或積欠</w:t>
            </w:r>
            <w:r w:rsidRPr="002438F1">
              <w:rPr>
                <w:rFonts w:hAnsi="Times New Roman" w:hint="eastAsia"/>
                <w:color w:val="auto"/>
                <w:sz w:val="23"/>
                <w:szCs w:val="23"/>
              </w:rPr>
              <w:t>稅金與</w:t>
            </w:r>
            <w:r w:rsidR="006E400E" w:rsidRPr="002438F1">
              <w:rPr>
                <w:rFonts w:hAnsi="Times New Roman" w:hint="eastAsia"/>
                <w:color w:val="auto"/>
                <w:sz w:val="23"/>
                <w:szCs w:val="23"/>
              </w:rPr>
              <w:t>店租情形，特以此聲明。</w:t>
            </w:r>
          </w:p>
          <w:p w14:paraId="0BCB9B99" w14:textId="77777777" w:rsidR="0077176B" w:rsidRPr="002438F1" w:rsidRDefault="0077176B" w:rsidP="006E400E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E2CBC37" w14:textId="3EBDA0B8" w:rsidR="006E400E" w:rsidRPr="002438F1" w:rsidRDefault="00A646C8" w:rsidP="006E400E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438F1">
              <w:rPr>
                <w:rFonts w:ascii="標楷體" w:eastAsia="標楷體" w:hAnsi="標楷體" w:hint="eastAsia"/>
                <w:b/>
              </w:rPr>
              <w:t>此致</w:t>
            </w:r>
          </w:p>
          <w:p w14:paraId="753D7413" w14:textId="20504C43" w:rsidR="00A646C8" w:rsidRPr="002438F1" w:rsidRDefault="00DB07FE" w:rsidP="00A646C8">
            <w:pPr>
              <w:pStyle w:val="Default"/>
              <w:jc w:val="both"/>
              <w:rPr>
                <w:rFonts w:hAnsi="標楷體"/>
                <w:color w:val="auto"/>
                <w:sz w:val="23"/>
                <w:szCs w:val="23"/>
              </w:rPr>
            </w:pPr>
            <w:r w:rsidRPr="002438F1">
              <w:rPr>
                <w:rFonts w:hAnsi="標楷體"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4B0C8" wp14:editId="737EE93B">
                      <wp:simplePos x="0" y="0"/>
                      <wp:positionH relativeFrom="column">
                        <wp:posOffset>3773121</wp:posOffset>
                      </wp:positionH>
                      <wp:positionV relativeFrom="paragraph">
                        <wp:posOffset>69752</wp:posOffset>
                      </wp:positionV>
                      <wp:extent cx="1202077" cy="1201727"/>
                      <wp:effectExtent l="0" t="0" r="17145" b="177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077" cy="1201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96D18F" id="矩形 8" o:spid="_x0000_s1026" style="position:absolute;margin-left:297.1pt;margin-top:5.5pt;width:94.6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E037F3" w:rsidRPr="002438F1">
              <w:rPr>
                <w:rFonts w:hAnsi="標楷體" w:hint="eastAsia"/>
                <w:color w:val="auto"/>
                <w:sz w:val="23"/>
                <w:szCs w:val="23"/>
              </w:rPr>
              <w:t>執行單位</w:t>
            </w:r>
            <w:r w:rsidR="00A646C8" w:rsidRPr="002438F1">
              <w:rPr>
                <w:rFonts w:hAnsi="標楷體" w:hint="eastAsia"/>
                <w:color w:val="auto"/>
                <w:sz w:val="23"/>
                <w:szCs w:val="23"/>
              </w:rPr>
              <w:t>：桃園市政府經濟發展局</w:t>
            </w:r>
            <w:r w:rsidR="00A646C8" w:rsidRPr="002438F1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14:paraId="519B04E5" w14:textId="54AD5FE3" w:rsidR="00A646C8" w:rsidRPr="002438F1" w:rsidRDefault="00A646C8" w:rsidP="00A646C8">
            <w:pPr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執行</w:t>
            </w:r>
            <w:r w:rsidR="009A0CD4" w:rsidRPr="004D035F">
              <w:rPr>
                <w:rFonts w:ascii="標楷體" w:eastAsia="標楷體" w:hAnsi="標楷體" w:hint="eastAsia"/>
                <w:sz w:val="23"/>
                <w:szCs w:val="23"/>
              </w:rPr>
              <w:t>廠商</w:t>
            </w: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：財團法人中衛發展中心</w:t>
            </w:r>
            <w:r w:rsidRPr="002438F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14:paraId="4317B91B" w14:textId="77777777" w:rsidR="00A646C8" w:rsidRPr="002438F1" w:rsidRDefault="00DB07FE" w:rsidP="00A646C8">
            <w:pPr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38F1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670F2" wp14:editId="65E7DF22">
                      <wp:simplePos x="0" y="0"/>
                      <wp:positionH relativeFrom="column">
                        <wp:posOffset>5116732</wp:posOffset>
                      </wp:positionH>
                      <wp:positionV relativeFrom="paragraph">
                        <wp:posOffset>143950</wp:posOffset>
                      </wp:positionV>
                      <wp:extent cx="659423" cy="643646"/>
                      <wp:effectExtent l="0" t="0" r="26670" b="234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423" cy="643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CCB3D3" id="矩形 9" o:spid="_x0000_s1026" style="position:absolute;margin-left:402.9pt;margin-top:11.35pt;width:51.9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" filled="f" strokecolor="black [3213]" strokeweight="1pt"/>
                  </w:pict>
                </mc:Fallback>
              </mc:AlternateContent>
            </w:r>
          </w:p>
          <w:p w14:paraId="00251A94" w14:textId="77777777" w:rsidR="00A646C8" w:rsidRPr="002438F1" w:rsidRDefault="00A646C8" w:rsidP="004A4EEF">
            <w:pPr>
              <w:spacing w:line="360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單位名稱：</w:t>
            </w:r>
            <w:proofErr w:type="gramStart"/>
            <w:r w:rsidR="004A4EEF" w:rsidRPr="002438F1">
              <w:rPr>
                <w:rFonts w:ascii="標楷體" w:eastAsia="標楷體" w:hAnsi="標楷體" w:hint="eastAsia"/>
                <w:sz w:val="23"/>
                <w:szCs w:val="23"/>
              </w:rPr>
              <w:t>＿＿＿＿＿＿＿＿＿＿＿＿＿＿＿＿＿</w:t>
            </w:r>
            <w:proofErr w:type="gramEnd"/>
          </w:p>
          <w:p w14:paraId="2A79441C" w14:textId="77777777" w:rsidR="00A646C8" w:rsidRPr="002438F1" w:rsidRDefault="00A646C8" w:rsidP="004A4EEF">
            <w:pPr>
              <w:spacing w:line="360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負</w:t>
            </w:r>
            <w:r w:rsidR="004A4EEF" w:rsidRPr="002438F1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責</w:t>
            </w:r>
            <w:r w:rsidR="004A4EEF" w:rsidRPr="002438F1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2438F1">
              <w:rPr>
                <w:rFonts w:ascii="標楷體" w:eastAsia="標楷體" w:hAnsi="標楷體" w:hint="eastAsia"/>
                <w:sz w:val="23"/>
                <w:szCs w:val="23"/>
              </w:rPr>
              <w:t>人：</w:t>
            </w:r>
            <w:proofErr w:type="gramStart"/>
            <w:r w:rsidR="004A4EEF" w:rsidRPr="002438F1">
              <w:rPr>
                <w:rFonts w:ascii="標楷體" w:eastAsia="標楷體" w:hAnsi="標楷體" w:hint="eastAsia"/>
                <w:sz w:val="23"/>
                <w:szCs w:val="23"/>
              </w:rPr>
              <w:t>＿＿＿＿＿＿＿＿＿＿＿＿＿＿＿＿＿</w:t>
            </w:r>
            <w:proofErr w:type="gramEnd"/>
          </w:p>
          <w:p w14:paraId="09369D53" w14:textId="47E72062" w:rsidR="002E27B0" w:rsidRPr="002438F1" w:rsidRDefault="002E27B0" w:rsidP="002E27B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中　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華　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民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　國　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 w:rsidRPr="002438F1">
              <w:rPr>
                <w:color w:val="auto"/>
                <w:sz w:val="23"/>
                <w:szCs w:val="23"/>
              </w:rPr>
              <w:t>1</w:t>
            </w:r>
            <w:r w:rsidR="00DA4F11" w:rsidRPr="002438F1">
              <w:rPr>
                <w:rFonts w:hint="eastAsia"/>
                <w:color w:val="auto"/>
                <w:sz w:val="23"/>
                <w:szCs w:val="23"/>
              </w:rPr>
              <w:t>1</w:t>
            </w:r>
            <w:r w:rsidR="00BB2514" w:rsidRPr="002438F1">
              <w:rPr>
                <w:rFonts w:hint="eastAsia"/>
                <w:color w:val="auto"/>
                <w:sz w:val="23"/>
                <w:szCs w:val="23"/>
              </w:rPr>
              <w:t>2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年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>月</w:t>
            </w:r>
            <w:r w:rsidR="00DB07FE" w:rsidRPr="002438F1">
              <w:rPr>
                <w:rFonts w:hint="eastAsia"/>
                <w:color w:val="auto"/>
                <w:sz w:val="23"/>
                <w:szCs w:val="23"/>
              </w:rPr>
              <w:t xml:space="preserve">　　</w:t>
            </w:r>
            <w:r w:rsidRPr="002438F1">
              <w:rPr>
                <w:rFonts w:hint="eastAsia"/>
                <w:color w:val="auto"/>
                <w:sz w:val="23"/>
                <w:szCs w:val="23"/>
              </w:rPr>
              <w:t xml:space="preserve">　日</w:t>
            </w:r>
          </w:p>
        </w:tc>
      </w:tr>
    </w:tbl>
    <w:p w14:paraId="5F9EEA05" w14:textId="77777777" w:rsidR="005442B8" w:rsidRPr="002438F1" w:rsidRDefault="005442B8" w:rsidP="004A0E39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sectPr w:rsidR="005442B8" w:rsidRPr="002438F1" w:rsidSect="004A0E39">
      <w:pgSz w:w="11906" w:h="16838"/>
      <w:pgMar w:top="709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2411" w14:textId="77777777" w:rsidR="000668FC" w:rsidRDefault="000668FC" w:rsidP="00B93CA9">
      <w:r>
        <w:separator/>
      </w:r>
    </w:p>
  </w:endnote>
  <w:endnote w:type="continuationSeparator" w:id="0">
    <w:p w14:paraId="33D604AF" w14:textId="77777777" w:rsidR="000668FC" w:rsidRDefault="000668FC" w:rsidP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MS Gothic"/>
    <w:charset w:val="00"/>
    <w:family w:val="modern"/>
    <w:pitch w:val="fixed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014D" w14:textId="77777777" w:rsidR="000668FC" w:rsidRDefault="000668FC" w:rsidP="00B93CA9">
      <w:r>
        <w:separator/>
      </w:r>
    </w:p>
  </w:footnote>
  <w:footnote w:type="continuationSeparator" w:id="0">
    <w:p w14:paraId="1068B90B" w14:textId="77777777" w:rsidR="000668FC" w:rsidRDefault="000668FC" w:rsidP="00B9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411"/>
    <w:multiLevelType w:val="hybridMultilevel"/>
    <w:tmpl w:val="F0B26AD8"/>
    <w:lvl w:ilvl="0" w:tplc="4060F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A55AD"/>
    <w:multiLevelType w:val="hybridMultilevel"/>
    <w:tmpl w:val="7F7ADA54"/>
    <w:lvl w:ilvl="0" w:tplc="97CC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95C0C"/>
    <w:multiLevelType w:val="hybridMultilevel"/>
    <w:tmpl w:val="88BC2662"/>
    <w:lvl w:ilvl="0" w:tplc="17A6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A5232"/>
    <w:multiLevelType w:val="hybridMultilevel"/>
    <w:tmpl w:val="71E4ADB8"/>
    <w:lvl w:ilvl="0" w:tplc="A5BA7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4536B"/>
    <w:multiLevelType w:val="hybridMultilevel"/>
    <w:tmpl w:val="4D5415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004656"/>
    <w:multiLevelType w:val="hybridMultilevel"/>
    <w:tmpl w:val="AA7018BA"/>
    <w:lvl w:ilvl="0" w:tplc="3BBE3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E5CEA"/>
    <w:multiLevelType w:val="hybridMultilevel"/>
    <w:tmpl w:val="00FE7452"/>
    <w:lvl w:ilvl="0" w:tplc="4704B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440167"/>
    <w:multiLevelType w:val="hybridMultilevel"/>
    <w:tmpl w:val="80EA20B4"/>
    <w:lvl w:ilvl="0" w:tplc="15D8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F15AA"/>
    <w:multiLevelType w:val="hybridMultilevel"/>
    <w:tmpl w:val="97029446"/>
    <w:lvl w:ilvl="0" w:tplc="F8463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C50596"/>
    <w:multiLevelType w:val="hybridMultilevel"/>
    <w:tmpl w:val="86A4D506"/>
    <w:lvl w:ilvl="0" w:tplc="EB20BCC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636B0D"/>
    <w:multiLevelType w:val="hybridMultilevel"/>
    <w:tmpl w:val="DA848B9C"/>
    <w:lvl w:ilvl="0" w:tplc="DB2EF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C328AE"/>
    <w:multiLevelType w:val="hybridMultilevel"/>
    <w:tmpl w:val="F482D7D4"/>
    <w:lvl w:ilvl="0" w:tplc="582AD77A">
      <w:start w:val="1"/>
      <w:numFmt w:val="decimal"/>
      <w:lvlText w:val="%1."/>
      <w:lvlJc w:val="left"/>
      <w:pPr>
        <w:ind w:left="36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D56E49"/>
    <w:multiLevelType w:val="hybridMultilevel"/>
    <w:tmpl w:val="D8E0A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E104D0"/>
    <w:multiLevelType w:val="hybridMultilevel"/>
    <w:tmpl w:val="8E62E65A"/>
    <w:lvl w:ilvl="0" w:tplc="6D92DD3A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2E73D5"/>
    <w:multiLevelType w:val="hybridMultilevel"/>
    <w:tmpl w:val="E0E095EE"/>
    <w:lvl w:ilvl="0" w:tplc="6554DD48">
      <w:start w:val="1"/>
      <w:numFmt w:val="decimal"/>
      <w:lvlText w:val="%1."/>
      <w:lvlJc w:val="left"/>
      <w:pPr>
        <w:ind w:left="36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91F2D"/>
    <w:multiLevelType w:val="hybridMultilevel"/>
    <w:tmpl w:val="A20C283E"/>
    <w:lvl w:ilvl="0" w:tplc="3E6AB1A6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6A5C39"/>
    <w:multiLevelType w:val="hybridMultilevel"/>
    <w:tmpl w:val="AAE816EE"/>
    <w:lvl w:ilvl="0" w:tplc="DCB6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3135A6"/>
    <w:multiLevelType w:val="hybridMultilevel"/>
    <w:tmpl w:val="3118EAE2"/>
    <w:lvl w:ilvl="0" w:tplc="CF825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B7944"/>
    <w:multiLevelType w:val="hybridMultilevel"/>
    <w:tmpl w:val="02E8D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15C45"/>
    <w:multiLevelType w:val="hybridMultilevel"/>
    <w:tmpl w:val="2DE88A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23140031">
    <w:abstractNumId w:val="0"/>
  </w:num>
  <w:num w:numId="2" w16cid:durableId="1234390760">
    <w:abstractNumId w:val="18"/>
  </w:num>
  <w:num w:numId="3" w16cid:durableId="1128010300">
    <w:abstractNumId w:val="4"/>
  </w:num>
  <w:num w:numId="4" w16cid:durableId="1247616939">
    <w:abstractNumId w:val="14"/>
  </w:num>
  <w:num w:numId="5" w16cid:durableId="2060589236">
    <w:abstractNumId w:val="1"/>
  </w:num>
  <w:num w:numId="6" w16cid:durableId="964044253">
    <w:abstractNumId w:val="11"/>
  </w:num>
  <w:num w:numId="7" w16cid:durableId="864245328">
    <w:abstractNumId w:val="12"/>
  </w:num>
  <w:num w:numId="8" w16cid:durableId="1512530764">
    <w:abstractNumId w:val="13"/>
  </w:num>
  <w:num w:numId="9" w16cid:durableId="1956281334">
    <w:abstractNumId w:val="19"/>
  </w:num>
  <w:num w:numId="10" w16cid:durableId="2004239487">
    <w:abstractNumId w:val="5"/>
  </w:num>
  <w:num w:numId="11" w16cid:durableId="2117098240">
    <w:abstractNumId w:val="2"/>
  </w:num>
  <w:num w:numId="12" w16cid:durableId="1393772183">
    <w:abstractNumId w:val="3"/>
  </w:num>
  <w:num w:numId="13" w16cid:durableId="1558204014">
    <w:abstractNumId w:val="6"/>
  </w:num>
  <w:num w:numId="14" w16cid:durableId="44569867">
    <w:abstractNumId w:val="17"/>
  </w:num>
  <w:num w:numId="15" w16cid:durableId="471681277">
    <w:abstractNumId w:val="7"/>
  </w:num>
  <w:num w:numId="16" w16cid:durableId="1068185029">
    <w:abstractNumId w:val="10"/>
  </w:num>
  <w:num w:numId="17" w16cid:durableId="119537765">
    <w:abstractNumId w:val="8"/>
  </w:num>
  <w:num w:numId="18" w16cid:durableId="2086299038">
    <w:abstractNumId w:val="16"/>
  </w:num>
  <w:num w:numId="19" w16cid:durableId="1606110193">
    <w:abstractNumId w:val="9"/>
  </w:num>
  <w:num w:numId="20" w16cid:durableId="208348356">
    <w:abstractNumId w:val="9"/>
  </w:num>
  <w:num w:numId="21" w16cid:durableId="1324700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76"/>
    <w:rsid w:val="00025299"/>
    <w:rsid w:val="00025EA2"/>
    <w:rsid w:val="000519FA"/>
    <w:rsid w:val="000529A5"/>
    <w:rsid w:val="000668FC"/>
    <w:rsid w:val="0009261C"/>
    <w:rsid w:val="00093750"/>
    <w:rsid w:val="000C60CF"/>
    <w:rsid w:val="00103B0B"/>
    <w:rsid w:val="00104CB6"/>
    <w:rsid w:val="0012204C"/>
    <w:rsid w:val="0014060A"/>
    <w:rsid w:val="00153F8C"/>
    <w:rsid w:val="0017175F"/>
    <w:rsid w:val="00183D5F"/>
    <w:rsid w:val="001C64DC"/>
    <w:rsid w:val="001D12FC"/>
    <w:rsid w:val="00222EBD"/>
    <w:rsid w:val="002438F1"/>
    <w:rsid w:val="00252851"/>
    <w:rsid w:val="00262DE7"/>
    <w:rsid w:val="002C59E0"/>
    <w:rsid w:val="002D0E76"/>
    <w:rsid w:val="002E27B0"/>
    <w:rsid w:val="00353BAC"/>
    <w:rsid w:val="00371586"/>
    <w:rsid w:val="00373AD1"/>
    <w:rsid w:val="0039275C"/>
    <w:rsid w:val="00405E52"/>
    <w:rsid w:val="004360B8"/>
    <w:rsid w:val="00445364"/>
    <w:rsid w:val="004920C3"/>
    <w:rsid w:val="004A0E39"/>
    <w:rsid w:val="004A4EEF"/>
    <w:rsid w:val="004A774F"/>
    <w:rsid w:val="004D035F"/>
    <w:rsid w:val="0050757D"/>
    <w:rsid w:val="00513CBF"/>
    <w:rsid w:val="005442B8"/>
    <w:rsid w:val="005F25E2"/>
    <w:rsid w:val="00691CB5"/>
    <w:rsid w:val="00697C6C"/>
    <w:rsid w:val="006A53AC"/>
    <w:rsid w:val="006B066B"/>
    <w:rsid w:val="006B10FB"/>
    <w:rsid w:val="006C000E"/>
    <w:rsid w:val="006D08A7"/>
    <w:rsid w:val="006D159A"/>
    <w:rsid w:val="006E400E"/>
    <w:rsid w:val="00702F75"/>
    <w:rsid w:val="00754D7C"/>
    <w:rsid w:val="0077176B"/>
    <w:rsid w:val="007B12D9"/>
    <w:rsid w:val="007C05D1"/>
    <w:rsid w:val="00816F59"/>
    <w:rsid w:val="008415D3"/>
    <w:rsid w:val="00874174"/>
    <w:rsid w:val="008C45B7"/>
    <w:rsid w:val="008E011E"/>
    <w:rsid w:val="00905B54"/>
    <w:rsid w:val="00910BDC"/>
    <w:rsid w:val="00954F3B"/>
    <w:rsid w:val="00961CB1"/>
    <w:rsid w:val="009A0CD4"/>
    <w:rsid w:val="009A4532"/>
    <w:rsid w:val="009C5B9E"/>
    <w:rsid w:val="00A646C8"/>
    <w:rsid w:val="00AA0204"/>
    <w:rsid w:val="00AA0414"/>
    <w:rsid w:val="00AD4E2B"/>
    <w:rsid w:val="00AD5079"/>
    <w:rsid w:val="00AE0E9B"/>
    <w:rsid w:val="00AE4021"/>
    <w:rsid w:val="00B06E88"/>
    <w:rsid w:val="00B33214"/>
    <w:rsid w:val="00B93B76"/>
    <w:rsid w:val="00B93CA9"/>
    <w:rsid w:val="00B948A4"/>
    <w:rsid w:val="00BA38E5"/>
    <w:rsid w:val="00BB2514"/>
    <w:rsid w:val="00BB2B70"/>
    <w:rsid w:val="00BC11CD"/>
    <w:rsid w:val="00BD1B3F"/>
    <w:rsid w:val="00BE6D15"/>
    <w:rsid w:val="00CA3484"/>
    <w:rsid w:val="00CA34C9"/>
    <w:rsid w:val="00CC46F9"/>
    <w:rsid w:val="00CC6EBF"/>
    <w:rsid w:val="00D2579B"/>
    <w:rsid w:val="00D31D82"/>
    <w:rsid w:val="00D40471"/>
    <w:rsid w:val="00D52F67"/>
    <w:rsid w:val="00D75B5F"/>
    <w:rsid w:val="00DA1C89"/>
    <w:rsid w:val="00DA4F11"/>
    <w:rsid w:val="00DA7C4E"/>
    <w:rsid w:val="00DB07FE"/>
    <w:rsid w:val="00DF6B72"/>
    <w:rsid w:val="00E037F3"/>
    <w:rsid w:val="00E25849"/>
    <w:rsid w:val="00E577E5"/>
    <w:rsid w:val="00E70836"/>
    <w:rsid w:val="00E741BF"/>
    <w:rsid w:val="00E833F7"/>
    <w:rsid w:val="00E953DC"/>
    <w:rsid w:val="00ED2E0A"/>
    <w:rsid w:val="00F555CF"/>
    <w:rsid w:val="00F776D0"/>
    <w:rsid w:val="00FC6A0B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84DB"/>
  <w15:chartTrackingRefBased/>
  <w15:docId w15:val="{2DDE20FD-B979-46F6-903F-B3ADBB6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B93B76"/>
    <w:pPr>
      <w:widowControl w:val="0"/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表格文字"/>
    <w:basedOn w:val="a2"/>
    <w:uiPriority w:val="39"/>
    <w:qFormat/>
    <w:rsid w:val="00B9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（1）,數字1,卑南壹,List Paragraph,(二),lp1,FooterText,numbered,List Paragraph1,Paragraphe de liste1,清單段落3,清單段落31,一、清單段落,標題一,標題2的內文,標題(一),12 20,1.1.1.1清單段落,列點"/>
    <w:basedOn w:val="a0"/>
    <w:link w:val="a6"/>
    <w:uiPriority w:val="34"/>
    <w:qFormat/>
    <w:rsid w:val="00AA0204"/>
    <w:pPr>
      <w:ind w:leftChars="200" w:left="480"/>
    </w:pPr>
  </w:style>
  <w:style w:type="character" w:styleId="a7">
    <w:name w:val="Hyperlink"/>
    <w:basedOn w:val="a1"/>
    <w:uiPriority w:val="99"/>
    <w:unhideWhenUsed/>
    <w:rsid w:val="0014060A"/>
    <w:rPr>
      <w:color w:val="0563C1" w:themeColor="hyperlink"/>
      <w:u w:val="single"/>
    </w:rPr>
  </w:style>
  <w:style w:type="paragraph" w:customStyle="1" w:styleId="Default">
    <w:name w:val="Default"/>
    <w:rsid w:val="006E40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aliases w:val="（1） 字元,數字1 字元,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,1.1.1.1清單段落 字元,列點 字元"/>
    <w:link w:val="a5"/>
    <w:uiPriority w:val="34"/>
    <w:rsid w:val="00104CB6"/>
    <w:rPr>
      <w:rFonts w:ascii="cwTeXHeiBold" w:eastAsia="cwTeXHeiBold" w:hAnsi="cwTeXHeiBold" w:cs="cwTeXHeiBold"/>
      <w:kern w:val="0"/>
      <w:sz w:val="22"/>
    </w:rPr>
  </w:style>
  <w:style w:type="paragraph" w:customStyle="1" w:styleId="a">
    <w:name w:val="一般文"/>
    <w:basedOn w:val="a0"/>
    <w:link w:val="a8"/>
    <w:autoRedefine/>
    <w:qFormat/>
    <w:rsid w:val="00AE4021"/>
    <w:pPr>
      <w:widowControl/>
      <w:numPr>
        <w:numId w:val="21"/>
      </w:numPr>
      <w:tabs>
        <w:tab w:val="left" w:pos="7371"/>
      </w:tabs>
      <w:autoSpaceDE/>
      <w:autoSpaceDN/>
      <w:snapToGrid w:val="0"/>
      <w:spacing w:line="300" w:lineRule="exact"/>
      <w:jc w:val="both"/>
    </w:pPr>
    <w:rPr>
      <w:rFonts w:ascii="標楷體" w:eastAsia="標楷體" w:hAnsi="標楷體" w:cs="Times New Roman"/>
      <w:kern w:val="2"/>
      <w:sz w:val="24"/>
      <w:szCs w:val="28"/>
    </w:rPr>
  </w:style>
  <w:style w:type="character" w:customStyle="1" w:styleId="a8">
    <w:name w:val="一般文 字元"/>
    <w:basedOn w:val="a1"/>
    <w:link w:val="a"/>
    <w:rsid w:val="00AE4021"/>
    <w:rPr>
      <w:rFonts w:ascii="標楷體" w:eastAsia="標楷體" w:hAnsi="標楷體" w:cs="Times New Roman"/>
      <w:szCs w:val="28"/>
    </w:rPr>
  </w:style>
  <w:style w:type="paragraph" w:styleId="a9">
    <w:name w:val="header"/>
    <w:basedOn w:val="a0"/>
    <w:link w:val="aa"/>
    <w:uiPriority w:val="99"/>
    <w:unhideWhenUsed/>
    <w:rsid w:val="00B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93CA9"/>
    <w:rPr>
      <w:rFonts w:ascii="cwTeXHeiBold" w:eastAsia="cwTeXHeiBold" w:hAnsi="cwTeXHeiBold" w:cs="cwTeXHeiBold"/>
      <w:kern w:val="0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93CA9"/>
    <w:rPr>
      <w:rFonts w:ascii="cwTeXHeiBold" w:eastAsia="cwTeXHeiBold" w:hAnsi="cwTeXHeiBold" w:cs="cwTeXHeiBold"/>
      <w:kern w:val="0"/>
      <w:sz w:val="20"/>
      <w:szCs w:val="20"/>
    </w:rPr>
  </w:style>
  <w:style w:type="character" w:styleId="ad">
    <w:name w:val="annotation reference"/>
    <w:basedOn w:val="a1"/>
    <w:uiPriority w:val="99"/>
    <w:semiHidden/>
    <w:unhideWhenUsed/>
    <w:rsid w:val="00691CB5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91CB5"/>
  </w:style>
  <w:style w:type="character" w:customStyle="1" w:styleId="af">
    <w:name w:val="註解文字 字元"/>
    <w:basedOn w:val="a1"/>
    <w:link w:val="ae"/>
    <w:uiPriority w:val="99"/>
    <w:semiHidden/>
    <w:rsid w:val="00691CB5"/>
    <w:rPr>
      <w:rFonts w:ascii="cwTeXHeiBold" w:eastAsia="cwTeXHeiBold" w:hAnsi="cwTeXHeiBold" w:cs="cwTeXHeiBold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1CB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91CB5"/>
    <w:rPr>
      <w:rFonts w:ascii="cwTeXHeiBold" w:eastAsia="cwTeXHeiBold" w:hAnsi="cwTeXHeiBold" w:cs="cwTeXHeiBold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4DDB-E729-48F3-952C-4054043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兵可貞</dc:creator>
  <cp:keywords/>
  <dc:description/>
  <cp:lastModifiedBy>陳冠如</cp:lastModifiedBy>
  <cp:revision>8</cp:revision>
  <cp:lastPrinted>2023-03-30T00:22:00Z</cp:lastPrinted>
  <dcterms:created xsi:type="dcterms:W3CDTF">2023-03-27T04:59:00Z</dcterms:created>
  <dcterms:modified xsi:type="dcterms:W3CDTF">2023-03-30T00:22:00Z</dcterms:modified>
</cp:coreProperties>
</file>