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A8A12" w14:textId="68B7D038" w:rsidR="007818B6" w:rsidRPr="00A27ECA" w:rsidRDefault="007818B6" w:rsidP="007818B6">
      <w:pPr>
        <w:spacing w:line="300" w:lineRule="auto"/>
        <w:ind w:left="1646" w:hanging="164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附表</w:t>
      </w:r>
      <w:r w:rsidR="002A5D19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二</w:t>
      </w:r>
    </w:p>
    <w:p w14:paraId="769FC873" w14:textId="63B497A2" w:rsidR="007818B6" w:rsidRPr="00A27ECA" w:rsidRDefault="0085663E" w:rsidP="007818B6">
      <w:pPr>
        <w:spacing w:line="40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  <w:u w:val="single"/>
        </w:rPr>
        <w:t xml:space="preserve">      </w:t>
      </w:r>
      <w:r w:rsidR="007818B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年度防猴設施補助申請表</w:t>
      </w:r>
    </w:p>
    <w:p w14:paraId="6AD9E3FA" w14:textId="77777777" w:rsidR="007818B6" w:rsidRPr="00A27ECA" w:rsidRDefault="007818B6" w:rsidP="007818B6">
      <w:pPr>
        <w:spacing w:before="120" w:line="400" w:lineRule="auto"/>
        <w:ind w:left="-5" w:hanging="1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一、申請者基本資料：</w:t>
      </w:r>
    </w:p>
    <w:tbl>
      <w:tblPr>
        <w:tblW w:w="99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473"/>
        <w:gridCol w:w="967"/>
        <w:gridCol w:w="2160"/>
        <w:gridCol w:w="1080"/>
        <w:gridCol w:w="1440"/>
      </w:tblGrid>
      <w:tr w:rsidR="00624244" w:rsidRPr="00A27ECA" w14:paraId="485540F5" w14:textId="77777777" w:rsidTr="000E0C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E5EE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農戶姓名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BBE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1144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身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分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證</w:t>
            </w:r>
          </w:p>
          <w:p w14:paraId="7D6425B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7FF4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5608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出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生</w:t>
            </w:r>
          </w:p>
          <w:p w14:paraId="4F25590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年月日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5A5B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56E456F5" w14:textId="77777777" w:rsidTr="000E0C64">
        <w:trPr>
          <w:trHeight w:val="5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C010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DD1C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764661ED" w14:textId="77777777" w:rsidTr="000E0C64">
        <w:trPr>
          <w:trHeight w:val="52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E267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4463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</w:tc>
      </w:tr>
      <w:tr w:rsidR="00624244" w:rsidRPr="00A27ECA" w14:paraId="23256A42" w14:textId="77777777" w:rsidTr="000E0C64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CABF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A86C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電話：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F296D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行動電話：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0D8A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傳真：</w:t>
            </w:r>
          </w:p>
        </w:tc>
      </w:tr>
      <w:tr w:rsidR="00624244" w:rsidRPr="00A27ECA" w14:paraId="0D507573" w14:textId="77777777" w:rsidTr="000E0C64">
        <w:trPr>
          <w:trHeight w:val="82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3B05" w14:textId="77777777" w:rsidR="007818B6" w:rsidRPr="00A27ECA" w:rsidRDefault="007818B6" w:rsidP="000E0C64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農地地號及面積</w:t>
            </w:r>
          </w:p>
        </w:tc>
        <w:tc>
          <w:tcPr>
            <w:tcW w:w="68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70EE0" w14:textId="5D237E5C" w:rsidR="007818B6" w:rsidRPr="00A27ECA" w:rsidRDefault="007818B6" w:rsidP="0085663E">
            <w:pPr>
              <w:ind w:firstLine="701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縣（市）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鄉（鎮、市）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段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小段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="0085663E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27C1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公頃</w:t>
            </w:r>
          </w:p>
        </w:tc>
      </w:tr>
      <w:tr w:rsidR="00624244" w:rsidRPr="00A27ECA" w14:paraId="414E4C1D" w14:textId="77777777" w:rsidTr="000E0C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7B7E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申請項目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BE4" w14:textId="43A348D4" w:rsidR="007818B6" w:rsidRPr="00A27ECA" w:rsidRDefault="007818B6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防猴</w:t>
            </w:r>
            <w:r w:rsidR="00B81D1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電牧器電圍網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竹類</w:t>
            </w:r>
            <w:r w:rsidR="00985920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不適用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2AB3B883" w14:textId="613A0D08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防猴網罩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(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限果樹類</w:t>
            </w:r>
            <w:r w:rsidR="00985920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及咖啡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)</w:t>
            </w:r>
          </w:p>
          <w:p w14:paraId="69E8C74C" w14:textId="6DB6F9D6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</w:p>
          <w:p w14:paraId="1ECFB246" w14:textId="52A84DAA" w:rsidR="00FC739C" w:rsidRPr="00A27ECA" w:rsidRDefault="00BD0418" w:rsidP="00FC73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電牧器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單獨補助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14:paraId="4BBA3349" w14:textId="7AB020C8" w:rsidR="00FC739C" w:rsidRPr="00A27ECA" w:rsidRDefault="00BD0418" w:rsidP="00BD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電壓檢測器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單獨補助</w:t>
            </w:r>
            <w:r w:rsidR="00FC739C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624244" w:rsidRPr="00A27ECA" w14:paraId="1EFF7FA0" w14:textId="77777777" w:rsidTr="000E0C64">
        <w:trPr>
          <w:trHeight w:val="1339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D125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檢附文件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65C3" w14:textId="12E84B43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身分證影本</w:t>
            </w:r>
          </w:p>
          <w:p w14:paraId="443AC447" w14:textId="1E4A5A98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土地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登記第一類謄本</w:t>
            </w:r>
          </w:p>
          <w:p w14:paraId="1D88BADA" w14:textId="0EABB252" w:rsidR="007818B6" w:rsidRPr="00A27ECA" w:rsidRDefault="00BD0418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39" w:hanging="739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地籍圖謄本</w:t>
            </w:r>
          </w:p>
          <w:p w14:paraId="2174F59E" w14:textId="3FD497A6" w:rsidR="007818B6" w:rsidRPr="00A27ECA" w:rsidRDefault="00BD0418" w:rsidP="000E0C64">
            <w:pPr>
              <w:ind w:left="260" w:hanging="260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切結書</w:t>
            </w:r>
          </w:p>
        </w:tc>
      </w:tr>
    </w:tbl>
    <w:p w14:paraId="4ACFCCB4" w14:textId="77F421F9" w:rsidR="007818B6" w:rsidRPr="00A27ECA" w:rsidRDefault="007818B6" w:rsidP="00BF6853">
      <w:pPr>
        <w:tabs>
          <w:tab w:val="left" w:pos="9120"/>
        </w:tabs>
        <w:spacing w:beforeLines="100" w:before="240" w:afterLines="100" w:after="240"/>
        <w:ind w:left="555" w:right="-1055" w:hanging="714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二、</w:t>
      </w:r>
      <w:r w:rsidR="00315930" w:rsidRPr="003159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年度農作物生產種類、產量及補助情形：</w:t>
      </w:r>
    </w:p>
    <w:tbl>
      <w:tblPr>
        <w:tblW w:w="100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8460"/>
      </w:tblGrid>
      <w:tr w:rsidR="00624244" w:rsidRPr="00A27ECA" w14:paraId="3B76ADC6" w14:textId="77777777" w:rsidTr="000E0C64">
        <w:trPr>
          <w:trHeight w:val="560"/>
        </w:trPr>
        <w:tc>
          <w:tcPr>
            <w:tcW w:w="1620" w:type="dxa"/>
          </w:tcPr>
          <w:p w14:paraId="20ECFC58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農作物</w:t>
            </w:r>
          </w:p>
          <w:p w14:paraId="3E998579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種類（品項）及產量</w:t>
            </w:r>
          </w:p>
        </w:tc>
        <w:tc>
          <w:tcPr>
            <w:tcW w:w="8460" w:type="dxa"/>
          </w:tcPr>
          <w:p w14:paraId="22A25411" w14:textId="4B7801BC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水果：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487FD33D" w14:textId="2C9359D7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蔬菜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：</w:t>
            </w: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6AD79470" w14:textId="1C65E2E1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豆類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6B667F40" w14:textId="055DEA99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薯類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562CB01C" w14:textId="63E3C26E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稻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0B6D17BD" w14:textId="2305AB8F" w:rsidR="007818B6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咖啡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7818B6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  <w:p w14:paraId="733460E9" w14:textId="4D490E2E" w:rsidR="0039364B" w:rsidRPr="00A27ECA" w:rsidRDefault="00BD0418" w:rsidP="000E0C64">
            <w:pPr>
              <w:tabs>
                <w:tab w:val="center" w:pos="4800"/>
                <w:tab w:val="right" w:pos="9600"/>
              </w:tabs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□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eastAsia="zh-HK"/>
              </w:rPr>
              <w:t>竹類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="000716AD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限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  <w:lang w:eastAsia="zh-HK"/>
              </w:rPr>
              <w:t>聲音驅趕器</w:t>
            </w:r>
            <w:r w:rsidR="00766BA3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：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年產量：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</w:t>
            </w:r>
            <w:r w:rsidR="0039364B"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公噸</w:t>
            </w:r>
          </w:p>
        </w:tc>
      </w:tr>
      <w:tr w:rsidR="00624244" w:rsidRPr="00A27ECA" w14:paraId="6B6E8B91" w14:textId="77777777" w:rsidTr="000E0C64">
        <w:trPr>
          <w:trHeight w:val="780"/>
        </w:trPr>
        <w:tc>
          <w:tcPr>
            <w:tcW w:w="1620" w:type="dxa"/>
          </w:tcPr>
          <w:p w14:paraId="52F56AC2" w14:textId="77777777" w:rsidR="007818B6" w:rsidRPr="00A27ECA" w:rsidRDefault="007818B6" w:rsidP="000E0C64">
            <w:pP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已有設施栽培面積（公頃）</w:t>
            </w:r>
          </w:p>
        </w:tc>
        <w:tc>
          <w:tcPr>
            <w:tcW w:w="8460" w:type="dxa"/>
          </w:tcPr>
          <w:p w14:paraId="2C0D688C" w14:textId="1CF3C082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作物名稱）；栽培面積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  <w:p w14:paraId="1970950F" w14:textId="6EF712F0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作物名稱）；栽培面積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  <w:p w14:paraId="0F131DE5" w14:textId="2BE0ED29" w:rsidR="007818B6" w:rsidRPr="00A27ECA" w:rsidRDefault="007818B6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1869F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作物名稱）；栽培面積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1869F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</w:p>
        </w:tc>
      </w:tr>
    </w:tbl>
    <w:p w14:paraId="0AED2E6B" w14:textId="14C35D14" w:rsidR="009D56EE" w:rsidRPr="00A27ECA" w:rsidRDefault="007818B6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697" w:hanging="697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color w:val="000000" w:themeColor="text1"/>
        </w:rPr>
        <w:br w:type="page"/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三、</w:t>
      </w:r>
      <w:r w:rsidR="00315930" w:rsidRPr="00315930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u w:val="single"/>
        </w:rPr>
        <w:t xml:space="preserve">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年度</w:t>
      </w:r>
      <w:r w:rsidR="00DD731D"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防猴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設施經費需求（請依補助基準填寫項目、單價、數量、金額及合計總金額）：</w:t>
      </w:r>
    </w:p>
    <w:p w14:paraId="481A7259" w14:textId="75D1E1F7" w:rsidR="007818B6" w:rsidRPr="00A27ECA" w:rsidRDefault="007818B6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9120"/>
        </w:tabs>
        <w:ind w:left="697" w:hanging="697"/>
        <w:jc w:val="righ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(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參考範例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528"/>
        <w:gridCol w:w="1701"/>
      </w:tblGrid>
      <w:tr w:rsidR="00624244" w:rsidRPr="00A27ECA" w14:paraId="718D785B" w14:textId="77777777" w:rsidTr="001D46A6">
        <w:trPr>
          <w:trHeight w:val="405"/>
        </w:trPr>
        <w:tc>
          <w:tcPr>
            <w:tcW w:w="2836" w:type="dxa"/>
          </w:tcPr>
          <w:p w14:paraId="39A19201" w14:textId="77777777" w:rsidR="009D56EE" w:rsidRPr="00A27ECA" w:rsidRDefault="009D56EE" w:rsidP="000E0C64">
            <w:pPr>
              <w:tabs>
                <w:tab w:val="left" w:pos="9120"/>
              </w:tabs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申請補助項目及數量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</w:rPr>
              <w:t>（範例）</w:t>
            </w:r>
          </w:p>
        </w:tc>
        <w:tc>
          <w:tcPr>
            <w:tcW w:w="5528" w:type="dxa"/>
          </w:tcPr>
          <w:p w14:paraId="066B09C2" w14:textId="77777777" w:rsidR="009D56EE" w:rsidRPr="00A27ECA" w:rsidRDefault="009D56EE" w:rsidP="000E0C64">
            <w:pPr>
              <w:tabs>
                <w:tab w:val="left" w:pos="9120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申請補助經費（千元）</w:t>
            </w:r>
          </w:p>
        </w:tc>
        <w:tc>
          <w:tcPr>
            <w:tcW w:w="1701" w:type="dxa"/>
          </w:tcPr>
          <w:p w14:paraId="5361FF56" w14:textId="77777777" w:rsidR="009D56EE" w:rsidRPr="00A27ECA" w:rsidRDefault="009D56EE" w:rsidP="000E0C64">
            <w:pPr>
              <w:tabs>
                <w:tab w:val="left" w:pos="9120"/>
              </w:tabs>
              <w:ind w:right="7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624244" w:rsidRPr="00A27ECA" w14:paraId="4352EB07" w14:textId="77777777" w:rsidTr="001D46A6">
        <w:trPr>
          <w:trHeight w:val="1701"/>
        </w:trPr>
        <w:tc>
          <w:tcPr>
            <w:tcW w:w="2836" w:type="dxa"/>
          </w:tcPr>
          <w:p w14:paraId="5B4F2D66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資材補助</w:t>
            </w:r>
          </w:p>
          <w:p w14:paraId="4096FE86" w14:textId="0D30B077" w:rsidR="005D402E" w:rsidRDefault="009D56EE" w:rsidP="0085663E">
            <w:pPr>
              <w:tabs>
                <w:tab w:val="left" w:pos="9120"/>
              </w:tabs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農作面積</w:t>
            </w:r>
            <w:r w:rsidR="008566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85663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078D8317" w14:textId="7BAF3FD4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5AEAC572" w14:textId="26156913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｛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估算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*44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+15,000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電牧器和電壓檢測器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未新購使用者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，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不予補助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｝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*3/4 =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  <w:p w14:paraId="7BA59A2D" w14:textId="4F10B78B" w:rsidR="009D56EE" w:rsidRPr="00A27ECA" w:rsidRDefault="000E0C64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元；地方政府補助：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20,000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</w:tcPr>
          <w:p w14:paraId="1B18A28A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地方配合款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</w:t>
            </w:r>
          </w:p>
          <w:p w14:paraId="1B205B15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餘由</w:t>
            </w:r>
            <w:r w:rsidR="000E0C64"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林業保育署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</w:t>
            </w:r>
          </w:p>
        </w:tc>
      </w:tr>
      <w:tr w:rsidR="00624244" w:rsidRPr="00A27ECA" w14:paraId="21CDB868" w14:textId="77777777" w:rsidTr="001D46A6">
        <w:trPr>
          <w:trHeight w:val="840"/>
        </w:trPr>
        <w:tc>
          <w:tcPr>
            <w:tcW w:w="2836" w:type="dxa"/>
          </w:tcPr>
          <w:p w14:paraId="5F0F406F" w14:textId="0A053DDB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架設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費用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</w:p>
          <w:p w14:paraId="42A84FB2" w14:textId="77777777" w:rsidR="005D402E" w:rsidRDefault="009D56EE" w:rsidP="0085663E">
            <w:pPr>
              <w:tabs>
                <w:tab w:val="left" w:pos="9120"/>
              </w:tabs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農作面積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14:paraId="6727DACF" w14:textId="4E063A54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14:paraId="7F021408" w14:textId="509326D0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估算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長度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*26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*1/5=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元</w:t>
            </w:r>
          </w:p>
          <w:p w14:paraId="0DC77923" w14:textId="1D4D80AC" w:rsidR="009D56EE" w:rsidRPr="00A27ECA" w:rsidRDefault="000E0C64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</w:t>
            </w:r>
            <w:r w:rsidR="005D402E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元；地方政府補助：</w:t>
            </w:r>
            <w:r w:rsidR="001D46A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3,000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</w:tcPr>
          <w:p w14:paraId="387EDB81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地方配合款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案</w:t>
            </w:r>
          </w:p>
          <w:p w14:paraId="75B7A8A5" w14:textId="77777777" w:rsidR="009D56EE" w:rsidRPr="00A27ECA" w:rsidRDefault="009D56EE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餘由</w:t>
            </w:r>
            <w:r w:rsidR="000E0C64"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林業保育署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補助</w:t>
            </w:r>
          </w:p>
        </w:tc>
      </w:tr>
      <w:tr w:rsidR="00624244" w:rsidRPr="00A27ECA" w14:paraId="47BEBCC3" w14:textId="77777777" w:rsidTr="001D46A6">
        <w:trPr>
          <w:trHeight w:val="840"/>
        </w:trPr>
        <w:tc>
          <w:tcPr>
            <w:tcW w:w="2836" w:type="dxa"/>
          </w:tcPr>
          <w:p w14:paraId="6C282800" w14:textId="3D17F394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自</w:t>
            </w:r>
            <w:r w:rsidR="00FC739C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行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架設電圍網者添購電牧器及電壓檢測器補助</w:t>
            </w:r>
          </w:p>
        </w:tc>
        <w:tc>
          <w:tcPr>
            <w:tcW w:w="5528" w:type="dxa"/>
          </w:tcPr>
          <w:p w14:paraId="5B936702" w14:textId="77777777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新購之電牧器及電壓檢測器實報實銷，政府補助以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3/4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為原則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電牧器上限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13,000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；電壓檢測器上限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2,000</w:t>
            </w:r>
          </w:p>
        </w:tc>
        <w:tc>
          <w:tcPr>
            <w:tcW w:w="1701" w:type="dxa"/>
          </w:tcPr>
          <w:p w14:paraId="40E39DDB" w14:textId="3BA7B2CA" w:rsidR="00505D6C" w:rsidRPr="00A27ECA" w:rsidRDefault="00505D6C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補助金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配比</w:t>
            </w:r>
          </w:p>
          <w:p w14:paraId="772BA423" w14:textId="77777777" w:rsidR="00505D6C" w:rsidRPr="00A27ECA" w:rsidRDefault="00505D6C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地方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1/4</w:t>
            </w:r>
          </w:p>
          <w:p w14:paraId="6044BACA" w14:textId="77777777" w:rsidR="00370623" w:rsidRPr="00A27ECA" w:rsidRDefault="00505D6C" w:rsidP="0085663E">
            <w:pPr>
              <w:tabs>
                <w:tab w:val="left" w:pos="9120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中央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3/4</w:t>
            </w:r>
          </w:p>
        </w:tc>
      </w:tr>
      <w:tr w:rsidR="00624244" w:rsidRPr="00A27ECA" w14:paraId="29DB4E8B" w14:textId="77777777" w:rsidTr="001D46A6">
        <w:trPr>
          <w:trHeight w:val="840"/>
        </w:trPr>
        <w:tc>
          <w:tcPr>
            <w:tcW w:w="2836" w:type="dxa"/>
            <w:tcBorders>
              <w:bottom w:val="single" w:sz="4" w:space="0" w:color="auto"/>
            </w:tcBorders>
          </w:tcPr>
          <w:p w14:paraId="7B5C5576" w14:textId="0E0B339A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bookmarkStart w:id="1" w:name="_Hlk152590800"/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防猴</w:t>
            </w:r>
            <w:r w:rsidR="00985920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網罩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、聲音驅趕器</w:t>
            </w:r>
            <w:bookmarkEnd w:id="1"/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0477ACB" w14:textId="40A71DDD" w:rsidR="009D56EE" w:rsidRPr="00A27ECA" w:rsidRDefault="009D56EE" w:rsidP="0085663E">
            <w:pPr>
              <w:tabs>
                <w:tab w:val="left" w:pos="9120"/>
              </w:tabs>
              <w:ind w:rightChars="-13" w:right="-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依實際新購費用核銷，政府補助以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為原則。每公頃最高補助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3.3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萬元，每案最高補助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3E7903" w14:textId="6BD4534E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補助金</w:t>
            </w:r>
            <w:r w:rsidR="007C43EC"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配比</w:t>
            </w:r>
          </w:p>
          <w:p w14:paraId="04B55BEF" w14:textId="77777777" w:rsidR="009D56EE" w:rsidRPr="00A27ECA" w:rsidRDefault="009D56EE" w:rsidP="00856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  <w:t>地方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1/4</w:t>
            </w:r>
          </w:p>
          <w:p w14:paraId="3C948C68" w14:textId="77777777" w:rsidR="009D56EE" w:rsidRPr="00A27ECA" w:rsidRDefault="009D56EE" w:rsidP="00BF6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 w:hangingChars="12" w:hanging="31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lang w:eastAsia="zh-HK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中央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3/4</w:t>
            </w:r>
          </w:p>
        </w:tc>
      </w:tr>
      <w:tr w:rsidR="00624244" w:rsidRPr="00A27ECA" w14:paraId="1BB94AB1" w14:textId="77777777" w:rsidTr="001D46A6">
        <w:trPr>
          <w:trHeight w:val="84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14:paraId="5D60FF63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6D327172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337259D" w14:textId="77777777" w:rsidR="009D56EE" w:rsidRPr="00A27ECA" w:rsidRDefault="000E0C64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林業保育署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補助款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="009D56EE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  <w:p w14:paraId="35AAD3F9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地方政府補助款</w:t>
            </w:r>
            <w:r w:rsidRPr="005D402E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592CC6C" w14:textId="77777777" w:rsidR="009D56EE" w:rsidRPr="00A27ECA" w:rsidRDefault="009D56EE" w:rsidP="000E0C64">
            <w:pPr>
              <w:tabs>
                <w:tab w:val="left" w:pos="9120"/>
              </w:tabs>
              <w:spacing w:line="400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E731ABB" w14:textId="77777777" w:rsidR="00802699" w:rsidRPr="00A27ECA" w:rsidRDefault="00802699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10D534C7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5E567CA6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36F8DBA6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040F4600" w14:textId="77777777" w:rsidR="009D56EE" w:rsidRPr="00A27ECA" w:rsidRDefault="009D56EE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</w:p>
    <w:p w14:paraId="58FD278B" w14:textId="77777777" w:rsidR="007818B6" w:rsidRPr="00A27ECA" w:rsidRDefault="007818B6" w:rsidP="007818B6">
      <w:pPr>
        <w:tabs>
          <w:tab w:val="right" w:pos="0"/>
          <w:tab w:val="right" w:pos="9720"/>
        </w:tabs>
        <w:ind w:leftChars="-177" w:left="7" w:right="-82" w:hangingChars="135" w:hanging="432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申請人：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（簽名蓋章）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月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日</w:t>
      </w:r>
    </w:p>
    <w:p w14:paraId="02E2EC85" w14:textId="77777777" w:rsidR="007818B6" w:rsidRPr="00A27ECA" w:rsidRDefault="007818B6" w:rsidP="007818B6">
      <w:pPr>
        <w:tabs>
          <w:tab w:val="right" w:pos="0"/>
          <w:tab w:val="right" w:pos="9720"/>
        </w:tabs>
        <w:ind w:left="1" w:right="-82" w:hanging="426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執行單位：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      </w:t>
      </w:r>
    </w:p>
    <w:p w14:paraId="569868CE" w14:textId="77777777" w:rsidR="007818B6" w:rsidRPr="00A27ECA" w:rsidRDefault="007818B6" w:rsidP="007818B6">
      <w:pPr>
        <w:ind w:left="-425" w:right="-624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主辦人員：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業務主管：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單位主管：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 </w:t>
      </w: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　　</w:t>
      </w:r>
    </w:p>
    <w:p w14:paraId="2FF99369" w14:textId="77777777" w:rsidR="002D5D95" w:rsidRDefault="002D5D95" w:rsidP="00BF6853">
      <w:pPr>
        <w:spacing w:line="400" w:lineRule="auto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</w:p>
    <w:p w14:paraId="72123961" w14:textId="77777777" w:rsidR="00BF6853" w:rsidRPr="00BF6853" w:rsidRDefault="00BF6853" w:rsidP="00BF6853">
      <w:pPr>
        <w:spacing w:line="400" w:lineRule="auto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</w:p>
    <w:p w14:paraId="4B032EAB" w14:textId="77777777" w:rsidR="009D56EE" w:rsidRPr="00A27ECA" w:rsidRDefault="009D56EE" w:rsidP="008C23F0">
      <w:pPr>
        <w:spacing w:line="400" w:lineRule="auto"/>
        <w:rPr>
          <w:rFonts w:ascii="Times New Roman" w:eastAsia="標楷體" w:hAnsi="Times New Roman" w:cs="Times New Roman"/>
          <w:color w:val="000000" w:themeColor="text1"/>
          <w:kern w:val="0"/>
          <w:sz w:val="40"/>
          <w:szCs w:val="40"/>
        </w:rPr>
      </w:pPr>
    </w:p>
    <w:p w14:paraId="5422361A" w14:textId="14E24D88" w:rsidR="009D56EE" w:rsidRPr="00A27ECA" w:rsidRDefault="009D56EE" w:rsidP="00315930">
      <w:pPr>
        <w:pBdr>
          <w:top w:val="nil"/>
          <w:left w:val="nil"/>
          <w:bottom w:val="nil"/>
          <w:right w:val="nil"/>
          <w:between w:val="nil"/>
        </w:pBdr>
        <w:tabs>
          <w:tab w:val="left" w:pos="-180"/>
          <w:tab w:val="left" w:pos="7587"/>
        </w:tabs>
        <w:jc w:val="center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315930">
        <w:rPr>
          <w:rFonts w:ascii="Times New Roman" w:eastAsia="標楷體" w:hAnsi="Times New Roman" w:cs="Times New Roman"/>
          <w:b/>
          <w:color w:val="000000" w:themeColor="text1"/>
          <w:kern w:val="0"/>
          <w:sz w:val="40"/>
          <w:szCs w:val="40"/>
        </w:rPr>
        <w:lastRenderedPageBreak/>
        <w:t>切結書</w:t>
      </w:r>
    </w:p>
    <w:p w14:paraId="3F82776F" w14:textId="403038BF" w:rsidR="009D56EE" w:rsidRPr="00A27ECA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一、本人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_________(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簽章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，自中華民國</w:t>
      </w:r>
      <w:r w:rsidR="00BF6853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月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 xml:space="preserve">   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日申請｢</w:t>
      </w:r>
      <w:r w:rsidR="00A4669A" w:rsidRPr="00A4669A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補助地方政府輔導農民辦理防治臺灣獼猴危害農作</w:t>
      </w:r>
      <w:r w:rsidR="00873A6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計畫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｣補助架設</w:t>
      </w:r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。</w:t>
      </w:r>
    </w:p>
    <w:p w14:paraId="0B2CBE0F" w14:textId="4A9B1466" w:rsidR="009D56EE" w:rsidRPr="00A27ECA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二、申請</w:t>
      </w:r>
      <w:r w:rsidR="008C23F0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核准並架設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後</w:t>
      </w:r>
      <w:r w:rsidRPr="00A27ECA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如擅自拆解、改造電牧器或改以家用電供電，除後續發生意外皆由立切結書人承擔外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，若未於規定時間內改善</w:t>
      </w:r>
      <w:r w:rsidR="008C23F0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，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願放棄於其他土地申請</w:t>
      </w:r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及請領</w:t>
      </w:r>
      <w:r w:rsidR="00B81D16"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電牧器電圍網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維修補助之資格。</w:t>
      </w:r>
    </w:p>
    <w:p w14:paraId="4E840C08" w14:textId="3FB58D75" w:rsidR="009D56EE" w:rsidRDefault="009D56EE" w:rsidP="00BF6853">
      <w:pPr>
        <w:widowControl/>
        <w:spacing w:before="24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三、本人以上聲明全屬真實，特立此切結為憑。</w:t>
      </w:r>
    </w:p>
    <w:p w14:paraId="3300A409" w14:textId="77777777" w:rsidR="00315930" w:rsidRPr="00A27ECA" w:rsidRDefault="00315930" w:rsidP="00315930">
      <w:pPr>
        <w:widowControl/>
        <w:spacing w:before="240" w:line="500" w:lineRule="exact"/>
        <w:ind w:left="567" w:hanging="567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3ACE6CCB" w14:textId="77777777" w:rsidR="009D56EE" w:rsidRPr="00A27ECA" w:rsidRDefault="009D56EE" w:rsidP="00315930">
      <w:pPr>
        <w:widowControl/>
        <w:spacing w:before="240" w:line="500" w:lineRule="exact"/>
        <w:ind w:left="567" w:hanging="567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1C307214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此致</w:t>
      </w:r>
    </w:p>
    <w:p w14:paraId="099523F0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___________________(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機關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)</w:t>
      </w:r>
    </w:p>
    <w:p w14:paraId="39906A48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744A198E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p w14:paraId="59C34EC7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64"/>
          <w:kern w:val="0"/>
          <w:sz w:val="32"/>
          <w:szCs w:val="32"/>
          <w:fitText w:val="2560" w:id="-1127552768"/>
        </w:rPr>
        <w:t>立切結書人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8"/>
        </w:rPr>
        <w:t>：</w:t>
      </w:r>
    </w:p>
    <w:p w14:paraId="34B1FB3D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身分證統一編號：</w:t>
      </w:r>
    </w:p>
    <w:p w14:paraId="2B002FEC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80"/>
          <w:kern w:val="0"/>
          <w:sz w:val="32"/>
          <w:szCs w:val="32"/>
          <w:fitText w:val="2240" w:id="-1127552767"/>
        </w:rPr>
        <w:t>出生年月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240" w:id="-1127552767"/>
        </w:rPr>
        <w:t>日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：</w:t>
      </w:r>
    </w:p>
    <w:p w14:paraId="413B45A1" w14:textId="77777777" w:rsidR="009D56EE" w:rsidRPr="00A27ECA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>住</w:t>
      </w: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 xml:space="preserve">      </w:t>
      </w:r>
      <w:r w:rsidRPr="00A27ECA">
        <w:rPr>
          <w:rFonts w:ascii="Times New Roman" w:eastAsia="標楷體" w:hAnsi="Times New Roman" w:cs="Times New Roman"/>
          <w:color w:val="000000" w:themeColor="text1"/>
          <w:spacing w:val="40"/>
          <w:kern w:val="0"/>
          <w:sz w:val="32"/>
          <w:szCs w:val="32"/>
          <w:fitText w:val="2560" w:id="-1127552766"/>
        </w:rPr>
        <w:t>址</w:t>
      </w:r>
      <w:r w:rsidRPr="00A27ECA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6"/>
        </w:rPr>
        <w:t>：</w:t>
      </w:r>
    </w:p>
    <w:p w14:paraId="19EB039D" w14:textId="72FFB4A4" w:rsidR="009D56EE" w:rsidRDefault="009D56EE" w:rsidP="009D56EE">
      <w:pPr>
        <w:widowControl/>
        <w:spacing w:line="600" w:lineRule="exact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315930">
        <w:rPr>
          <w:rFonts w:ascii="Times New Roman" w:eastAsia="標楷體" w:hAnsi="Times New Roman" w:cs="Times New Roman"/>
          <w:color w:val="000000" w:themeColor="text1"/>
          <w:spacing w:val="120"/>
          <w:kern w:val="0"/>
          <w:sz w:val="32"/>
          <w:szCs w:val="32"/>
          <w:fitText w:val="2560" w:id="-1127552765"/>
        </w:rPr>
        <w:t>連絡電話</w:t>
      </w:r>
      <w:r w:rsidRPr="00315930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fitText w:val="2560" w:id="-1127552765"/>
        </w:rPr>
        <w:t>：</w:t>
      </w:r>
    </w:p>
    <w:p w14:paraId="7449BEEB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54B55179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4B03698C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5CF4EA7D" w14:textId="77777777" w:rsidR="00315930" w:rsidRDefault="00315930" w:rsidP="009D56EE">
      <w:pPr>
        <w:widowControl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</w:p>
    <w:p w14:paraId="7014DB16" w14:textId="0646A921" w:rsidR="009D56EE" w:rsidRPr="00BD0418" w:rsidRDefault="009D56EE" w:rsidP="00315930">
      <w:pPr>
        <w:widowControl/>
        <w:jc w:val="distribut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中 華 民 國   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 xml:space="preserve">  年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月</w:t>
      </w:r>
      <w:r w:rsidR="00315930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     </w:t>
      </w:r>
      <w:r w:rsidRPr="00BD0418"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  <w:t>日</w:t>
      </w:r>
    </w:p>
    <w:p w14:paraId="6B25CF5B" w14:textId="77777777" w:rsidR="009D56EE" w:rsidRPr="00A27ECA" w:rsidRDefault="009D56EE" w:rsidP="009D56EE">
      <w:pPr>
        <w:widowControl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2490B359" w14:textId="77777777" w:rsidR="00D90A2B" w:rsidRPr="00A27ECA" w:rsidRDefault="00D90A2B" w:rsidP="00D90A2B">
      <w:pPr>
        <w:widowControl/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5E3D165A" w14:textId="77777777" w:rsidR="00A5391F" w:rsidRPr="00A27ECA" w:rsidRDefault="00A5391F" w:rsidP="002D5D95">
      <w:pPr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sectPr w:rsidR="00A5391F" w:rsidRPr="00A27ECA">
          <w:footerReference w:type="default" r:id="rId8"/>
          <w:pgSz w:w="11906" w:h="16838"/>
          <w:pgMar w:top="1276" w:right="1800" w:bottom="1440" w:left="1800" w:header="851" w:footer="992" w:gutter="0"/>
          <w:pgNumType w:start="1"/>
          <w:cols w:space="720" w:equalWidth="0">
            <w:col w:w="8640"/>
          </w:cols>
        </w:sectPr>
      </w:pPr>
    </w:p>
    <w:p w14:paraId="688F5D4C" w14:textId="4C48200D" w:rsidR="00A5391F" w:rsidRPr="00A27ECA" w:rsidRDefault="00A5391F" w:rsidP="00A5391F">
      <w:pPr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lastRenderedPageBreak/>
        <w:t>附表</w:t>
      </w:r>
      <w:r w:rsidR="000716AD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三</w:t>
      </w:r>
    </w:p>
    <w:p w14:paraId="5EFB2E4F" w14:textId="70B9ED91" w:rsidR="00A5391F" w:rsidRPr="00A27ECA" w:rsidRDefault="00A4669A" w:rsidP="00A5391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縣（市）農戶申請</w:t>
      </w:r>
      <w:r w:rsidR="00B81D16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電牧器電圍網</w:t>
      </w:r>
      <w:r w:rsidR="00A5391F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設施補助名冊</w:t>
      </w:r>
    </w:p>
    <w:tbl>
      <w:tblPr>
        <w:tblW w:w="150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18"/>
        <w:gridCol w:w="1134"/>
        <w:gridCol w:w="5386"/>
        <w:gridCol w:w="1559"/>
        <w:gridCol w:w="3402"/>
        <w:gridCol w:w="1560"/>
      </w:tblGrid>
      <w:tr w:rsidR="00624244" w:rsidRPr="00A27ECA" w14:paraId="3C988CEE" w14:textId="77777777" w:rsidTr="008C23F0">
        <w:trPr>
          <w:trHeight w:val="440"/>
        </w:trPr>
        <w:tc>
          <w:tcPr>
            <w:tcW w:w="568" w:type="dxa"/>
            <w:vMerge w:val="restart"/>
            <w:tcBorders>
              <w:bottom w:val="single" w:sz="4" w:space="0" w:color="000000"/>
            </w:tcBorders>
            <w:vAlign w:val="center"/>
          </w:tcPr>
          <w:p w14:paraId="652C76A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編號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  <w:vAlign w:val="center"/>
          </w:tcPr>
          <w:p w14:paraId="75D091FF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農友</w:t>
            </w:r>
          </w:p>
          <w:p w14:paraId="5D7DDFB7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079" w:type="dxa"/>
            <w:gridSpan w:val="3"/>
            <w:tcBorders>
              <w:bottom w:val="single" w:sz="4" w:space="0" w:color="000000"/>
            </w:tcBorders>
            <w:vAlign w:val="center"/>
          </w:tcPr>
          <w:p w14:paraId="40FC67E4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14:paraId="2E2A6BB3" w14:textId="2541547F" w:rsidR="00A5391F" w:rsidRPr="00A27ECA" w:rsidRDefault="00A5391F" w:rsidP="00A4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="00A4669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年度申請設施類別及架設長度</w:t>
            </w:r>
          </w:p>
        </w:tc>
        <w:tc>
          <w:tcPr>
            <w:tcW w:w="1560" w:type="dxa"/>
            <w:vMerge w:val="restart"/>
            <w:tcBorders>
              <w:right w:val="single" w:sz="4" w:space="0" w:color="000000"/>
            </w:tcBorders>
            <w:vAlign w:val="center"/>
          </w:tcPr>
          <w:p w14:paraId="2C726BA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4244" w:rsidRPr="00A27ECA" w14:paraId="3B3F3274" w14:textId="77777777" w:rsidTr="008C23F0">
        <w:trPr>
          <w:trHeight w:val="160"/>
        </w:trPr>
        <w:tc>
          <w:tcPr>
            <w:tcW w:w="568" w:type="dxa"/>
            <w:vMerge/>
            <w:tcBorders>
              <w:bottom w:val="single" w:sz="4" w:space="0" w:color="000000"/>
            </w:tcBorders>
            <w:vAlign w:val="center"/>
          </w:tcPr>
          <w:p w14:paraId="43636732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vAlign w:val="center"/>
          </w:tcPr>
          <w:p w14:paraId="577AAFBF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8B5104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5386" w:type="dxa"/>
            <w:vAlign w:val="center"/>
          </w:tcPr>
          <w:p w14:paraId="753E17C1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559" w:type="dxa"/>
            <w:vAlign w:val="center"/>
          </w:tcPr>
          <w:p w14:paraId="6A224E82" w14:textId="77777777" w:rsidR="00A5391F" w:rsidRPr="00A27ECA" w:rsidRDefault="00A5391F" w:rsidP="00044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土地面積</w:t>
            </w:r>
          </w:p>
          <w:p w14:paraId="412AB3C2" w14:textId="77777777" w:rsidR="00A5391F" w:rsidRPr="00A27ECA" w:rsidRDefault="00A5391F" w:rsidP="00044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14:paraId="1E3EEDD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right w:val="single" w:sz="4" w:space="0" w:color="000000"/>
            </w:tcBorders>
            <w:vAlign w:val="center"/>
          </w:tcPr>
          <w:p w14:paraId="6F37658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29C3BEC4" w14:textId="77777777" w:rsidTr="008C23F0">
        <w:trPr>
          <w:trHeight w:val="1220"/>
        </w:trPr>
        <w:tc>
          <w:tcPr>
            <w:tcW w:w="568" w:type="dxa"/>
          </w:tcPr>
          <w:p w14:paraId="027F6562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6120E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379ED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21D4E6E3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AA4AF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430A978F" w14:textId="50738681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8651AD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0B5396EB" w14:textId="77777777" w:rsidTr="008C23F0">
        <w:trPr>
          <w:trHeight w:val="1020"/>
        </w:trPr>
        <w:tc>
          <w:tcPr>
            <w:tcW w:w="568" w:type="dxa"/>
          </w:tcPr>
          <w:p w14:paraId="557A2710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A39840D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8BCE80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5D7DCDEE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E51FD9A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6A7AC420" w14:textId="2A885FFD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02C2EEE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6A331368" w14:textId="77777777" w:rsidTr="008C23F0">
        <w:trPr>
          <w:trHeight w:val="1020"/>
        </w:trPr>
        <w:tc>
          <w:tcPr>
            <w:tcW w:w="568" w:type="dxa"/>
          </w:tcPr>
          <w:p w14:paraId="20D1730B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3723E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14:paraId="446971B5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</w:tcPr>
          <w:p w14:paraId="1C3BF699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01277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right w:val="single" w:sz="4" w:space="0" w:color="000000"/>
            </w:tcBorders>
          </w:tcPr>
          <w:p w14:paraId="3D8132A0" w14:textId="76526CFE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="00B81D16"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電牧器電圍網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公尺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0800456" w14:textId="77777777" w:rsidR="00A5391F" w:rsidRPr="00A27ECA" w:rsidRDefault="00A5391F" w:rsidP="006238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447C7784" w14:textId="77777777" w:rsidR="00044F7B" w:rsidRPr="00A27ECA" w:rsidRDefault="00A5391F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直轄市、縣（市）政府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單位主管：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業務主管：</w:t>
      </w:r>
    </w:p>
    <w:p w14:paraId="7601CAA8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3DC888B7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5131ADB8" w14:textId="77777777" w:rsidR="00044F7B" w:rsidRPr="00A27ECA" w:rsidRDefault="00044F7B" w:rsidP="00044F7B">
      <w:pPr>
        <w:rPr>
          <w:rFonts w:ascii="Times New Roman" w:eastAsia="標楷體" w:hAnsi="Times New Roman" w:cs="Times New Roman"/>
          <w:color w:val="000000" w:themeColor="text1"/>
          <w:sz w:val="22"/>
        </w:rPr>
      </w:pPr>
    </w:p>
    <w:p w14:paraId="79E2527E" w14:textId="774A625C" w:rsidR="00612160" w:rsidRPr="00A27ECA" w:rsidRDefault="00A4669A" w:rsidP="00612160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lastRenderedPageBreak/>
        <w:t xml:space="preserve">      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年度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 xml:space="preserve">      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縣（市）農戶申請</w:t>
      </w:r>
      <w:r w:rsidR="004768B3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其他</w:t>
      </w:r>
      <w:r w:rsidR="00612160" w:rsidRPr="00A27ECA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防猴設施補助名冊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134"/>
        <w:gridCol w:w="4394"/>
        <w:gridCol w:w="1843"/>
        <w:gridCol w:w="1559"/>
        <w:gridCol w:w="3686"/>
        <w:gridCol w:w="1134"/>
      </w:tblGrid>
      <w:tr w:rsidR="00624244" w:rsidRPr="00A27ECA" w14:paraId="7E0361D4" w14:textId="77777777" w:rsidTr="00505D6C">
        <w:trPr>
          <w:trHeight w:val="440"/>
        </w:trPr>
        <w:tc>
          <w:tcPr>
            <w:tcW w:w="709" w:type="dxa"/>
            <w:vMerge w:val="restart"/>
            <w:tcBorders>
              <w:bottom w:val="single" w:sz="4" w:space="0" w:color="000000"/>
            </w:tcBorders>
            <w:vAlign w:val="center"/>
          </w:tcPr>
          <w:p w14:paraId="7A83A621" w14:textId="437E90A1" w:rsidR="00D354FB" w:rsidRPr="00A27ECA" w:rsidRDefault="00D354FB" w:rsidP="006A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14:paraId="278931A8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農友</w:t>
            </w:r>
          </w:p>
          <w:p w14:paraId="5542C2A3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930" w:type="dxa"/>
            <w:gridSpan w:val="4"/>
            <w:tcBorders>
              <w:bottom w:val="single" w:sz="4" w:space="0" w:color="000000"/>
            </w:tcBorders>
          </w:tcPr>
          <w:p w14:paraId="7D31C16D" w14:textId="77777777" w:rsidR="00D354FB" w:rsidRPr="00A27ECA" w:rsidRDefault="00D354FB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申請設施座落地點</w:t>
            </w:r>
          </w:p>
        </w:tc>
        <w:tc>
          <w:tcPr>
            <w:tcW w:w="3686" w:type="dxa"/>
            <w:vMerge w:val="restart"/>
            <w:tcBorders>
              <w:right w:val="single" w:sz="4" w:space="0" w:color="000000"/>
            </w:tcBorders>
            <w:vAlign w:val="center"/>
          </w:tcPr>
          <w:p w14:paraId="78D6671C" w14:textId="5D1EEAFF" w:rsidR="00D354FB" w:rsidRPr="00A27ECA" w:rsidRDefault="00D354FB" w:rsidP="00A46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A4669A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年度申請設施類別及數量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  <w:vAlign w:val="center"/>
          </w:tcPr>
          <w:p w14:paraId="543E8865" w14:textId="77777777" w:rsidR="00D354FB" w:rsidRPr="00A27ECA" w:rsidRDefault="00D354FB" w:rsidP="0013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備註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補助金額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624244" w:rsidRPr="00A27ECA" w14:paraId="50DF664D" w14:textId="77777777" w:rsidTr="00E57A21">
        <w:trPr>
          <w:trHeight w:val="160"/>
        </w:trPr>
        <w:tc>
          <w:tcPr>
            <w:tcW w:w="709" w:type="dxa"/>
            <w:vMerge/>
            <w:tcBorders>
              <w:bottom w:val="single" w:sz="4" w:space="0" w:color="000000"/>
            </w:tcBorders>
            <w:vAlign w:val="center"/>
          </w:tcPr>
          <w:p w14:paraId="62CD0BBB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6F47FFBD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2AEAB3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鄉鎮別</w:t>
            </w:r>
          </w:p>
        </w:tc>
        <w:tc>
          <w:tcPr>
            <w:tcW w:w="4394" w:type="dxa"/>
            <w:vAlign w:val="center"/>
          </w:tcPr>
          <w:p w14:paraId="617AA460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地段地號</w:t>
            </w:r>
          </w:p>
        </w:tc>
        <w:tc>
          <w:tcPr>
            <w:tcW w:w="1843" w:type="dxa"/>
          </w:tcPr>
          <w:p w14:paraId="3900DE6D" w14:textId="77777777" w:rsidR="00D354FB" w:rsidRPr="00A27ECA" w:rsidRDefault="00D354FB" w:rsidP="00D3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土地面積</w:t>
            </w:r>
          </w:p>
          <w:p w14:paraId="7161D67C" w14:textId="77777777" w:rsidR="000758FF" w:rsidRPr="00A27ECA" w:rsidRDefault="00D354FB" w:rsidP="00D35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（公頃）</w:t>
            </w:r>
          </w:p>
        </w:tc>
        <w:tc>
          <w:tcPr>
            <w:tcW w:w="1559" w:type="dxa"/>
            <w:vAlign w:val="center"/>
          </w:tcPr>
          <w:p w14:paraId="516E398C" w14:textId="77777777" w:rsidR="000758FF" w:rsidRPr="00A27ECA" w:rsidRDefault="00D354FB" w:rsidP="00131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申請面積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公頃</w:t>
            </w: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686" w:type="dxa"/>
            <w:vMerge/>
            <w:tcBorders>
              <w:right w:val="single" w:sz="4" w:space="0" w:color="000000"/>
            </w:tcBorders>
            <w:vAlign w:val="center"/>
          </w:tcPr>
          <w:p w14:paraId="0CA29C49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  <w:vAlign w:val="center"/>
          </w:tcPr>
          <w:p w14:paraId="555249A0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37C056C4" w14:textId="77777777" w:rsidTr="00E57A21">
        <w:trPr>
          <w:trHeight w:val="1220"/>
        </w:trPr>
        <w:tc>
          <w:tcPr>
            <w:tcW w:w="709" w:type="dxa"/>
          </w:tcPr>
          <w:p w14:paraId="25647662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1E6259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AFB485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1AD1108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733B05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AAC03DD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241CEEFB" w14:textId="77777777" w:rsidR="000758FF" w:rsidRPr="00BD0418" w:rsidRDefault="000758FF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0508E7C8" w14:textId="77777777" w:rsidR="000758FF" w:rsidRPr="00BD0418" w:rsidRDefault="000758FF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505D6C"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41B099E8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□電牧器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2F0D203D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59A9E87" w14:textId="77777777" w:rsidR="000758FF" w:rsidRPr="00A27ECA" w:rsidRDefault="000758FF" w:rsidP="000E0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65018553" w14:textId="77777777" w:rsidTr="00E57A21">
        <w:trPr>
          <w:trHeight w:val="1020"/>
        </w:trPr>
        <w:tc>
          <w:tcPr>
            <w:tcW w:w="709" w:type="dxa"/>
          </w:tcPr>
          <w:p w14:paraId="68CD801B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B88305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873047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8540F5A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BDDB766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3D1BDBD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1068D4E7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20BC6235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76105F3F" w14:textId="77777777" w:rsidR="00D41CDA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□電牧器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6D22E57A" w14:textId="77777777" w:rsidR="000758FF" w:rsidRPr="00BD0418" w:rsidRDefault="00D41CDA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ECA613E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24244" w:rsidRPr="00A27ECA" w14:paraId="31617CD4" w14:textId="77777777" w:rsidTr="00E57A21">
        <w:trPr>
          <w:trHeight w:val="1020"/>
        </w:trPr>
        <w:tc>
          <w:tcPr>
            <w:tcW w:w="709" w:type="dxa"/>
          </w:tcPr>
          <w:p w14:paraId="0664C076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81348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27EC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134" w:type="dxa"/>
          </w:tcPr>
          <w:p w14:paraId="1C4895A3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7A157F2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B7AE8F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B0A75F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000000"/>
            </w:tcBorders>
          </w:tcPr>
          <w:p w14:paraId="5C11D86D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HK"/>
              </w:rPr>
              <w:t>防猴網罩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頂</w:t>
            </w:r>
          </w:p>
          <w:p w14:paraId="33A8C389" w14:textId="77777777" w:rsidR="00505D6C" w:rsidRPr="00BD0418" w:rsidRDefault="00505D6C" w:rsidP="00505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□聲音驅趕器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  <w:p w14:paraId="6C6234DC" w14:textId="77777777" w:rsidR="000758FF" w:rsidRPr="00BD0418" w:rsidRDefault="00505D6C" w:rsidP="00D41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□電牧器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台□電壓檢測器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16"/>
                <w:szCs w:val="16"/>
              </w:rPr>
              <w:t>(單獨補助)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BD04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E92D0D0" w14:textId="77777777" w:rsidR="000758FF" w:rsidRPr="00A27ECA" w:rsidRDefault="000758FF" w:rsidP="00544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3FE8C83" w14:textId="77777777" w:rsidR="00612160" w:rsidRPr="00A27ECA" w:rsidRDefault="00612160" w:rsidP="0054498E">
      <w:pPr>
        <w:rPr>
          <w:rFonts w:ascii="Times New Roman" w:eastAsia="標楷體" w:hAnsi="Times New Roman" w:cs="Times New Roman"/>
          <w:color w:val="000000" w:themeColor="text1"/>
          <w:sz w:val="22"/>
        </w:rPr>
      </w:pP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直轄市、縣（市）政府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主辦：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單位主管：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A27EC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業務主管：</w:t>
      </w:r>
    </w:p>
    <w:sectPr w:rsidR="00612160" w:rsidRPr="00A27ECA" w:rsidSect="00505D6C">
      <w:footerReference w:type="default" r:id="rId9"/>
      <w:pgSz w:w="16838" w:h="11906" w:orient="landscape"/>
      <w:pgMar w:top="156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23D1" w14:textId="77777777" w:rsidR="002E3444" w:rsidRDefault="002E3444" w:rsidP="00787DF5">
      <w:r>
        <w:separator/>
      </w:r>
    </w:p>
  </w:endnote>
  <w:endnote w:type="continuationSeparator" w:id="0">
    <w:p w14:paraId="1835F0B3" w14:textId="77777777" w:rsidR="002E3444" w:rsidRDefault="002E3444" w:rsidP="007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1592" w14:textId="125878CC" w:rsidR="00E76458" w:rsidRDefault="00E76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D186A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77B476C" w14:textId="77777777" w:rsidR="00E76458" w:rsidRDefault="00E76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062335"/>
      <w:docPartObj>
        <w:docPartGallery w:val="Page Numbers (Bottom of Page)"/>
        <w:docPartUnique/>
      </w:docPartObj>
    </w:sdtPr>
    <w:sdtEndPr/>
    <w:sdtContent>
      <w:p w14:paraId="014CE163" w14:textId="13ED88A7" w:rsidR="00E76458" w:rsidRDefault="00E764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6A" w:rsidRPr="006D186A">
          <w:rPr>
            <w:noProof/>
            <w:lang w:val="zh-TW"/>
          </w:rPr>
          <w:t>5</w:t>
        </w:r>
        <w:r>
          <w:fldChar w:fldCharType="end"/>
        </w:r>
      </w:p>
    </w:sdtContent>
  </w:sdt>
  <w:p w14:paraId="7D6F47A3" w14:textId="77777777" w:rsidR="00E76458" w:rsidRDefault="00E764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F522" w14:textId="77777777" w:rsidR="002E3444" w:rsidRDefault="002E3444" w:rsidP="00787DF5">
      <w:r>
        <w:separator/>
      </w:r>
    </w:p>
  </w:footnote>
  <w:footnote w:type="continuationSeparator" w:id="0">
    <w:p w14:paraId="6F745BC7" w14:textId="77777777" w:rsidR="002E3444" w:rsidRDefault="002E3444" w:rsidP="0078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4E49"/>
    <w:multiLevelType w:val="hybridMultilevel"/>
    <w:tmpl w:val="F976E918"/>
    <w:lvl w:ilvl="0" w:tplc="0409000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" w15:restartNumberingAfterBreak="0">
    <w:nsid w:val="4C483401"/>
    <w:multiLevelType w:val="hybridMultilevel"/>
    <w:tmpl w:val="10B40B92"/>
    <w:lvl w:ilvl="0" w:tplc="85B4B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E762E"/>
    <w:multiLevelType w:val="hybridMultilevel"/>
    <w:tmpl w:val="4572B764"/>
    <w:lvl w:ilvl="0" w:tplc="04090017">
      <w:start w:val="1"/>
      <w:numFmt w:val="ideographLegalTraditional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87"/>
    <w:rsid w:val="00011569"/>
    <w:rsid w:val="00012217"/>
    <w:rsid w:val="00016B21"/>
    <w:rsid w:val="00020AD6"/>
    <w:rsid w:val="00026262"/>
    <w:rsid w:val="00027BCF"/>
    <w:rsid w:val="00041392"/>
    <w:rsid w:val="00044F7B"/>
    <w:rsid w:val="000475EF"/>
    <w:rsid w:val="000543E0"/>
    <w:rsid w:val="000577AB"/>
    <w:rsid w:val="000716AD"/>
    <w:rsid w:val="0007363C"/>
    <w:rsid w:val="00074558"/>
    <w:rsid w:val="000758FF"/>
    <w:rsid w:val="00077F2D"/>
    <w:rsid w:val="00080FDF"/>
    <w:rsid w:val="00084FED"/>
    <w:rsid w:val="00085FB8"/>
    <w:rsid w:val="00090FDF"/>
    <w:rsid w:val="000B0417"/>
    <w:rsid w:val="000B2585"/>
    <w:rsid w:val="000B7D9D"/>
    <w:rsid w:val="000C1CA4"/>
    <w:rsid w:val="000C7ECB"/>
    <w:rsid w:val="000D35C1"/>
    <w:rsid w:val="000E0C64"/>
    <w:rsid w:val="000E2350"/>
    <w:rsid w:val="000E68F0"/>
    <w:rsid w:val="000F0E73"/>
    <w:rsid w:val="000F49E3"/>
    <w:rsid w:val="00101D7D"/>
    <w:rsid w:val="00115038"/>
    <w:rsid w:val="00131C52"/>
    <w:rsid w:val="0013334C"/>
    <w:rsid w:val="00133AAE"/>
    <w:rsid w:val="00137857"/>
    <w:rsid w:val="00141B47"/>
    <w:rsid w:val="00152193"/>
    <w:rsid w:val="001612DF"/>
    <w:rsid w:val="00162A34"/>
    <w:rsid w:val="001645FB"/>
    <w:rsid w:val="00170EEC"/>
    <w:rsid w:val="001869FD"/>
    <w:rsid w:val="0019435C"/>
    <w:rsid w:val="001A2AF2"/>
    <w:rsid w:val="001A5700"/>
    <w:rsid w:val="001C49A8"/>
    <w:rsid w:val="001C4AF0"/>
    <w:rsid w:val="001C621F"/>
    <w:rsid w:val="001D1BC1"/>
    <w:rsid w:val="001D20D7"/>
    <w:rsid w:val="001D46A6"/>
    <w:rsid w:val="001D6B92"/>
    <w:rsid w:val="001E03A2"/>
    <w:rsid w:val="001E12AF"/>
    <w:rsid w:val="001E3001"/>
    <w:rsid w:val="001F0D63"/>
    <w:rsid w:val="00207A89"/>
    <w:rsid w:val="00216D19"/>
    <w:rsid w:val="00230B98"/>
    <w:rsid w:val="002409CE"/>
    <w:rsid w:val="00250343"/>
    <w:rsid w:val="00251F00"/>
    <w:rsid w:val="00252D3B"/>
    <w:rsid w:val="002537C2"/>
    <w:rsid w:val="002604E6"/>
    <w:rsid w:val="00271A20"/>
    <w:rsid w:val="002753BC"/>
    <w:rsid w:val="00276B7C"/>
    <w:rsid w:val="0028121A"/>
    <w:rsid w:val="0029502D"/>
    <w:rsid w:val="0029778C"/>
    <w:rsid w:val="00297F6C"/>
    <w:rsid w:val="002A1830"/>
    <w:rsid w:val="002A5D19"/>
    <w:rsid w:val="002A6342"/>
    <w:rsid w:val="002C2274"/>
    <w:rsid w:val="002D5D95"/>
    <w:rsid w:val="002D72C1"/>
    <w:rsid w:val="002E221C"/>
    <w:rsid w:val="002E3444"/>
    <w:rsid w:val="003019B2"/>
    <w:rsid w:val="003024D3"/>
    <w:rsid w:val="003061F5"/>
    <w:rsid w:val="0031046C"/>
    <w:rsid w:val="00310E24"/>
    <w:rsid w:val="00311BF5"/>
    <w:rsid w:val="00312B52"/>
    <w:rsid w:val="00315930"/>
    <w:rsid w:val="00317107"/>
    <w:rsid w:val="00335051"/>
    <w:rsid w:val="00344708"/>
    <w:rsid w:val="003527AE"/>
    <w:rsid w:val="00357059"/>
    <w:rsid w:val="00361041"/>
    <w:rsid w:val="003652CB"/>
    <w:rsid w:val="00367BA6"/>
    <w:rsid w:val="00370623"/>
    <w:rsid w:val="0037332E"/>
    <w:rsid w:val="003738EE"/>
    <w:rsid w:val="00377C24"/>
    <w:rsid w:val="0039364B"/>
    <w:rsid w:val="0039718D"/>
    <w:rsid w:val="00397324"/>
    <w:rsid w:val="00397EF6"/>
    <w:rsid w:val="003A10D8"/>
    <w:rsid w:val="003A6F6A"/>
    <w:rsid w:val="003B0767"/>
    <w:rsid w:val="003B094B"/>
    <w:rsid w:val="003B7DD7"/>
    <w:rsid w:val="003B7F91"/>
    <w:rsid w:val="003C5C06"/>
    <w:rsid w:val="003D5616"/>
    <w:rsid w:val="003E2045"/>
    <w:rsid w:val="003E4BB9"/>
    <w:rsid w:val="003E5471"/>
    <w:rsid w:val="003F072B"/>
    <w:rsid w:val="003F3125"/>
    <w:rsid w:val="00407FA7"/>
    <w:rsid w:val="004166CF"/>
    <w:rsid w:val="004248F3"/>
    <w:rsid w:val="004315BF"/>
    <w:rsid w:val="00432D1F"/>
    <w:rsid w:val="00450CEB"/>
    <w:rsid w:val="00455F08"/>
    <w:rsid w:val="00465CA8"/>
    <w:rsid w:val="00471791"/>
    <w:rsid w:val="004741A3"/>
    <w:rsid w:val="004747D9"/>
    <w:rsid w:val="0047503A"/>
    <w:rsid w:val="004768B3"/>
    <w:rsid w:val="004815C9"/>
    <w:rsid w:val="00490F9C"/>
    <w:rsid w:val="00496957"/>
    <w:rsid w:val="0049716D"/>
    <w:rsid w:val="00497282"/>
    <w:rsid w:val="004A3D3B"/>
    <w:rsid w:val="004A7CC6"/>
    <w:rsid w:val="004C386A"/>
    <w:rsid w:val="004C4205"/>
    <w:rsid w:val="004D06D3"/>
    <w:rsid w:val="004D1EB1"/>
    <w:rsid w:val="004E2EEB"/>
    <w:rsid w:val="004E5379"/>
    <w:rsid w:val="004E6860"/>
    <w:rsid w:val="004F4CC2"/>
    <w:rsid w:val="005028C5"/>
    <w:rsid w:val="00505BC0"/>
    <w:rsid w:val="00505D6C"/>
    <w:rsid w:val="0050769C"/>
    <w:rsid w:val="00514C1B"/>
    <w:rsid w:val="00515F80"/>
    <w:rsid w:val="00520CAF"/>
    <w:rsid w:val="0052255A"/>
    <w:rsid w:val="005228F9"/>
    <w:rsid w:val="005229CC"/>
    <w:rsid w:val="00524012"/>
    <w:rsid w:val="005320F0"/>
    <w:rsid w:val="005373AD"/>
    <w:rsid w:val="0054498E"/>
    <w:rsid w:val="005472E8"/>
    <w:rsid w:val="0055434E"/>
    <w:rsid w:val="005775D1"/>
    <w:rsid w:val="00592623"/>
    <w:rsid w:val="005A31FA"/>
    <w:rsid w:val="005A7DF9"/>
    <w:rsid w:val="005B062E"/>
    <w:rsid w:val="005B72BA"/>
    <w:rsid w:val="005C6BBD"/>
    <w:rsid w:val="005C7E10"/>
    <w:rsid w:val="005D1FB1"/>
    <w:rsid w:val="005D402E"/>
    <w:rsid w:val="005D79E8"/>
    <w:rsid w:val="005F425B"/>
    <w:rsid w:val="006003DC"/>
    <w:rsid w:val="00600D33"/>
    <w:rsid w:val="006106F9"/>
    <w:rsid w:val="00612160"/>
    <w:rsid w:val="00612385"/>
    <w:rsid w:val="00617925"/>
    <w:rsid w:val="00623879"/>
    <w:rsid w:val="00624244"/>
    <w:rsid w:val="006245A5"/>
    <w:rsid w:val="0062468C"/>
    <w:rsid w:val="00627668"/>
    <w:rsid w:val="006303E1"/>
    <w:rsid w:val="00630C8E"/>
    <w:rsid w:val="006325B6"/>
    <w:rsid w:val="00640B4C"/>
    <w:rsid w:val="00644062"/>
    <w:rsid w:val="00645A9C"/>
    <w:rsid w:val="0065337E"/>
    <w:rsid w:val="0065495B"/>
    <w:rsid w:val="00661360"/>
    <w:rsid w:val="00665A55"/>
    <w:rsid w:val="00665D2F"/>
    <w:rsid w:val="00667EE6"/>
    <w:rsid w:val="00680797"/>
    <w:rsid w:val="006809FE"/>
    <w:rsid w:val="00684C33"/>
    <w:rsid w:val="006852AA"/>
    <w:rsid w:val="00687203"/>
    <w:rsid w:val="006973BB"/>
    <w:rsid w:val="006A269B"/>
    <w:rsid w:val="006A3112"/>
    <w:rsid w:val="006A4E63"/>
    <w:rsid w:val="006A4EE4"/>
    <w:rsid w:val="006A647B"/>
    <w:rsid w:val="006A6777"/>
    <w:rsid w:val="006B393F"/>
    <w:rsid w:val="006B5FB5"/>
    <w:rsid w:val="006C38C1"/>
    <w:rsid w:val="006D186A"/>
    <w:rsid w:val="006E0F5A"/>
    <w:rsid w:val="006E4AED"/>
    <w:rsid w:val="00707B69"/>
    <w:rsid w:val="007174C8"/>
    <w:rsid w:val="007279A4"/>
    <w:rsid w:val="007305BA"/>
    <w:rsid w:val="007451A5"/>
    <w:rsid w:val="007504C6"/>
    <w:rsid w:val="0075097B"/>
    <w:rsid w:val="007514A0"/>
    <w:rsid w:val="007631CE"/>
    <w:rsid w:val="00766BA3"/>
    <w:rsid w:val="00772F2D"/>
    <w:rsid w:val="007751E7"/>
    <w:rsid w:val="007801E9"/>
    <w:rsid w:val="007818B6"/>
    <w:rsid w:val="00785BD4"/>
    <w:rsid w:val="0078619C"/>
    <w:rsid w:val="00787DF5"/>
    <w:rsid w:val="007A1BE3"/>
    <w:rsid w:val="007A63B3"/>
    <w:rsid w:val="007C43EC"/>
    <w:rsid w:val="007D09E7"/>
    <w:rsid w:val="007E0CFD"/>
    <w:rsid w:val="007E1D18"/>
    <w:rsid w:val="007E6435"/>
    <w:rsid w:val="007F47AB"/>
    <w:rsid w:val="008008A3"/>
    <w:rsid w:val="00802699"/>
    <w:rsid w:val="00804B4A"/>
    <w:rsid w:val="00805159"/>
    <w:rsid w:val="0080677A"/>
    <w:rsid w:val="00811A26"/>
    <w:rsid w:val="00820D50"/>
    <w:rsid w:val="00831FF4"/>
    <w:rsid w:val="00832AF6"/>
    <w:rsid w:val="00836132"/>
    <w:rsid w:val="0084104A"/>
    <w:rsid w:val="008467B6"/>
    <w:rsid w:val="00850E13"/>
    <w:rsid w:val="00853DB5"/>
    <w:rsid w:val="0085663E"/>
    <w:rsid w:val="008636E4"/>
    <w:rsid w:val="00866213"/>
    <w:rsid w:val="00873A66"/>
    <w:rsid w:val="00884C6D"/>
    <w:rsid w:val="00886B78"/>
    <w:rsid w:val="00887CBF"/>
    <w:rsid w:val="008900EC"/>
    <w:rsid w:val="00892C51"/>
    <w:rsid w:val="00892D2B"/>
    <w:rsid w:val="00893DB9"/>
    <w:rsid w:val="008B1524"/>
    <w:rsid w:val="008B5EE7"/>
    <w:rsid w:val="008C206F"/>
    <w:rsid w:val="008C23F0"/>
    <w:rsid w:val="008D221D"/>
    <w:rsid w:val="008D79D7"/>
    <w:rsid w:val="008E011D"/>
    <w:rsid w:val="008E035C"/>
    <w:rsid w:val="008F07A1"/>
    <w:rsid w:val="008F093B"/>
    <w:rsid w:val="008F5CC3"/>
    <w:rsid w:val="009108ED"/>
    <w:rsid w:val="00914EAB"/>
    <w:rsid w:val="00921088"/>
    <w:rsid w:val="00930116"/>
    <w:rsid w:val="00944550"/>
    <w:rsid w:val="00961BF8"/>
    <w:rsid w:val="00976C78"/>
    <w:rsid w:val="00985920"/>
    <w:rsid w:val="0099248B"/>
    <w:rsid w:val="0099321D"/>
    <w:rsid w:val="00997144"/>
    <w:rsid w:val="009974F1"/>
    <w:rsid w:val="009A4F12"/>
    <w:rsid w:val="009B1A4B"/>
    <w:rsid w:val="009B2BB3"/>
    <w:rsid w:val="009B3164"/>
    <w:rsid w:val="009B740D"/>
    <w:rsid w:val="009B7D41"/>
    <w:rsid w:val="009C0063"/>
    <w:rsid w:val="009C17CA"/>
    <w:rsid w:val="009C2400"/>
    <w:rsid w:val="009D2A0C"/>
    <w:rsid w:val="009D56EE"/>
    <w:rsid w:val="009E50F2"/>
    <w:rsid w:val="009E779B"/>
    <w:rsid w:val="009F4DE1"/>
    <w:rsid w:val="00A06CDA"/>
    <w:rsid w:val="00A11F5C"/>
    <w:rsid w:val="00A12966"/>
    <w:rsid w:val="00A1549D"/>
    <w:rsid w:val="00A173EC"/>
    <w:rsid w:val="00A20027"/>
    <w:rsid w:val="00A20CD2"/>
    <w:rsid w:val="00A23239"/>
    <w:rsid w:val="00A26513"/>
    <w:rsid w:val="00A27ECA"/>
    <w:rsid w:val="00A32137"/>
    <w:rsid w:val="00A32972"/>
    <w:rsid w:val="00A33DD0"/>
    <w:rsid w:val="00A35A67"/>
    <w:rsid w:val="00A35DC3"/>
    <w:rsid w:val="00A41FBE"/>
    <w:rsid w:val="00A454FE"/>
    <w:rsid w:val="00A4669A"/>
    <w:rsid w:val="00A51525"/>
    <w:rsid w:val="00A5264B"/>
    <w:rsid w:val="00A5391F"/>
    <w:rsid w:val="00A54EBD"/>
    <w:rsid w:val="00A60DFE"/>
    <w:rsid w:val="00A62458"/>
    <w:rsid w:val="00A6647C"/>
    <w:rsid w:val="00A77906"/>
    <w:rsid w:val="00A82DE5"/>
    <w:rsid w:val="00A83E87"/>
    <w:rsid w:val="00A91255"/>
    <w:rsid w:val="00A91377"/>
    <w:rsid w:val="00AA72F4"/>
    <w:rsid w:val="00AB3837"/>
    <w:rsid w:val="00AB4ED7"/>
    <w:rsid w:val="00AB6AB7"/>
    <w:rsid w:val="00AC422B"/>
    <w:rsid w:val="00AD0B62"/>
    <w:rsid w:val="00AD2569"/>
    <w:rsid w:val="00AD5DAB"/>
    <w:rsid w:val="00AD6AB8"/>
    <w:rsid w:val="00AE034C"/>
    <w:rsid w:val="00AF5420"/>
    <w:rsid w:val="00AF74E6"/>
    <w:rsid w:val="00B015D3"/>
    <w:rsid w:val="00B0256D"/>
    <w:rsid w:val="00B10607"/>
    <w:rsid w:val="00B12EAF"/>
    <w:rsid w:val="00B15D42"/>
    <w:rsid w:val="00B24C32"/>
    <w:rsid w:val="00B31ACF"/>
    <w:rsid w:val="00B34090"/>
    <w:rsid w:val="00B370DF"/>
    <w:rsid w:val="00B42F10"/>
    <w:rsid w:val="00B44A4F"/>
    <w:rsid w:val="00B458F9"/>
    <w:rsid w:val="00B51BC9"/>
    <w:rsid w:val="00B52D8C"/>
    <w:rsid w:val="00B544F1"/>
    <w:rsid w:val="00B5754F"/>
    <w:rsid w:val="00B66476"/>
    <w:rsid w:val="00B81D16"/>
    <w:rsid w:val="00B840C0"/>
    <w:rsid w:val="00B91054"/>
    <w:rsid w:val="00B9738D"/>
    <w:rsid w:val="00BB17EE"/>
    <w:rsid w:val="00BB3EB7"/>
    <w:rsid w:val="00BB570A"/>
    <w:rsid w:val="00BB5ABA"/>
    <w:rsid w:val="00BB693A"/>
    <w:rsid w:val="00BC1E9C"/>
    <w:rsid w:val="00BD0418"/>
    <w:rsid w:val="00BD09D1"/>
    <w:rsid w:val="00BD0F66"/>
    <w:rsid w:val="00BD1AFF"/>
    <w:rsid w:val="00BD22B4"/>
    <w:rsid w:val="00BD6C16"/>
    <w:rsid w:val="00BE308B"/>
    <w:rsid w:val="00BE54DB"/>
    <w:rsid w:val="00BF0949"/>
    <w:rsid w:val="00BF1272"/>
    <w:rsid w:val="00BF6853"/>
    <w:rsid w:val="00BF7153"/>
    <w:rsid w:val="00C00284"/>
    <w:rsid w:val="00C078C2"/>
    <w:rsid w:val="00C10E41"/>
    <w:rsid w:val="00C12DB9"/>
    <w:rsid w:val="00C13E08"/>
    <w:rsid w:val="00C1525F"/>
    <w:rsid w:val="00C17125"/>
    <w:rsid w:val="00C24A66"/>
    <w:rsid w:val="00C31B33"/>
    <w:rsid w:val="00C31F4F"/>
    <w:rsid w:val="00C3279F"/>
    <w:rsid w:val="00C35C77"/>
    <w:rsid w:val="00C3781B"/>
    <w:rsid w:val="00C52E1F"/>
    <w:rsid w:val="00C54A98"/>
    <w:rsid w:val="00C566C8"/>
    <w:rsid w:val="00C5687A"/>
    <w:rsid w:val="00C57A02"/>
    <w:rsid w:val="00C62914"/>
    <w:rsid w:val="00C948F1"/>
    <w:rsid w:val="00C97C30"/>
    <w:rsid w:val="00CB4540"/>
    <w:rsid w:val="00CB6506"/>
    <w:rsid w:val="00CB7C5A"/>
    <w:rsid w:val="00CC44F7"/>
    <w:rsid w:val="00CC6DC9"/>
    <w:rsid w:val="00CE5213"/>
    <w:rsid w:val="00CF210C"/>
    <w:rsid w:val="00D07D89"/>
    <w:rsid w:val="00D14B88"/>
    <w:rsid w:val="00D1631B"/>
    <w:rsid w:val="00D31747"/>
    <w:rsid w:val="00D354FB"/>
    <w:rsid w:val="00D405FC"/>
    <w:rsid w:val="00D41CDA"/>
    <w:rsid w:val="00D50D40"/>
    <w:rsid w:val="00D512EC"/>
    <w:rsid w:val="00D520BA"/>
    <w:rsid w:val="00D5467F"/>
    <w:rsid w:val="00D650F4"/>
    <w:rsid w:val="00D70667"/>
    <w:rsid w:val="00D737F3"/>
    <w:rsid w:val="00D76663"/>
    <w:rsid w:val="00D8474F"/>
    <w:rsid w:val="00D8564C"/>
    <w:rsid w:val="00D90A2B"/>
    <w:rsid w:val="00D97720"/>
    <w:rsid w:val="00DA43B9"/>
    <w:rsid w:val="00DA6B2D"/>
    <w:rsid w:val="00DB21AF"/>
    <w:rsid w:val="00DB266D"/>
    <w:rsid w:val="00DB27B9"/>
    <w:rsid w:val="00DB4C3B"/>
    <w:rsid w:val="00DB5643"/>
    <w:rsid w:val="00DB661F"/>
    <w:rsid w:val="00DC178E"/>
    <w:rsid w:val="00DD731D"/>
    <w:rsid w:val="00DE1BBA"/>
    <w:rsid w:val="00DE56BB"/>
    <w:rsid w:val="00DE72FE"/>
    <w:rsid w:val="00DE74F3"/>
    <w:rsid w:val="00E00EE2"/>
    <w:rsid w:val="00E032CA"/>
    <w:rsid w:val="00E049AF"/>
    <w:rsid w:val="00E055DA"/>
    <w:rsid w:val="00E20AF5"/>
    <w:rsid w:val="00E32D27"/>
    <w:rsid w:val="00E43E52"/>
    <w:rsid w:val="00E43FF7"/>
    <w:rsid w:val="00E57A21"/>
    <w:rsid w:val="00E674E2"/>
    <w:rsid w:val="00E73B82"/>
    <w:rsid w:val="00E74E55"/>
    <w:rsid w:val="00E76458"/>
    <w:rsid w:val="00E76D4E"/>
    <w:rsid w:val="00E8701A"/>
    <w:rsid w:val="00E870D1"/>
    <w:rsid w:val="00E87785"/>
    <w:rsid w:val="00E90146"/>
    <w:rsid w:val="00E924AD"/>
    <w:rsid w:val="00EB58CD"/>
    <w:rsid w:val="00EB6669"/>
    <w:rsid w:val="00EC3111"/>
    <w:rsid w:val="00EC50D9"/>
    <w:rsid w:val="00ED7D67"/>
    <w:rsid w:val="00EE0491"/>
    <w:rsid w:val="00EE5C59"/>
    <w:rsid w:val="00EF07C7"/>
    <w:rsid w:val="00F023FF"/>
    <w:rsid w:val="00F10672"/>
    <w:rsid w:val="00F110CE"/>
    <w:rsid w:val="00F21815"/>
    <w:rsid w:val="00F22495"/>
    <w:rsid w:val="00F30ECB"/>
    <w:rsid w:val="00F35E8F"/>
    <w:rsid w:val="00F43145"/>
    <w:rsid w:val="00F60274"/>
    <w:rsid w:val="00F633F4"/>
    <w:rsid w:val="00F71A85"/>
    <w:rsid w:val="00F73A85"/>
    <w:rsid w:val="00F768B0"/>
    <w:rsid w:val="00F9234E"/>
    <w:rsid w:val="00F96291"/>
    <w:rsid w:val="00F969F1"/>
    <w:rsid w:val="00FA286E"/>
    <w:rsid w:val="00FA31E9"/>
    <w:rsid w:val="00FA3389"/>
    <w:rsid w:val="00FB50BE"/>
    <w:rsid w:val="00FB5BEF"/>
    <w:rsid w:val="00FC196F"/>
    <w:rsid w:val="00FC3ABD"/>
    <w:rsid w:val="00FC739C"/>
    <w:rsid w:val="00FD027F"/>
    <w:rsid w:val="00FE1604"/>
    <w:rsid w:val="00FE3E10"/>
    <w:rsid w:val="00FE46CE"/>
    <w:rsid w:val="00FE7939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7105"/>
  <w15:docId w15:val="{DE347B6A-A84F-4031-8D94-F56FCD8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E8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12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2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87DF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87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87DF5"/>
    <w:rPr>
      <w:sz w:val="20"/>
      <w:szCs w:val="20"/>
    </w:rPr>
  </w:style>
  <w:style w:type="character" w:styleId="aa">
    <w:name w:val="Hyperlink"/>
    <w:basedOn w:val="a0"/>
    <w:rsid w:val="000C1CA4"/>
    <w:rPr>
      <w:color w:val="0000FF"/>
      <w:u w:val="single"/>
    </w:rPr>
  </w:style>
  <w:style w:type="table" w:styleId="ab">
    <w:name w:val="Table Grid"/>
    <w:basedOn w:val="a1"/>
    <w:uiPriority w:val="39"/>
    <w:rsid w:val="00367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87C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887CBF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887CBF"/>
    <w:rPr>
      <w:rFonts w:ascii="Times New Roman" w:eastAsia="新細明體" w:hAnsi="Times New Roman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87CBF"/>
    <w:pPr>
      <w:spacing w:after="120"/>
    </w:pPr>
  </w:style>
  <w:style w:type="character" w:customStyle="1" w:styleId="ad">
    <w:name w:val="本文 字元"/>
    <w:basedOn w:val="a0"/>
    <w:link w:val="ac"/>
    <w:uiPriority w:val="99"/>
    <w:semiHidden/>
    <w:rsid w:val="00887CBF"/>
  </w:style>
  <w:style w:type="paragraph" w:styleId="ae">
    <w:name w:val="Plain Text"/>
    <w:basedOn w:val="a"/>
    <w:link w:val="af"/>
    <w:rsid w:val="00887CBF"/>
    <w:rPr>
      <w:rFonts w:ascii="細明體" w:eastAsia="細明體" w:hAnsi="Courier New" w:cs="Times New Roman"/>
      <w:szCs w:val="20"/>
    </w:rPr>
  </w:style>
  <w:style w:type="character" w:customStyle="1" w:styleId="af">
    <w:name w:val="純文字 字元"/>
    <w:basedOn w:val="a0"/>
    <w:link w:val="ae"/>
    <w:rsid w:val="00887CBF"/>
    <w:rPr>
      <w:rFonts w:ascii="細明體" w:eastAsia="細明體" w:hAnsi="Courier New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4E2EE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E2EEB"/>
  </w:style>
  <w:style w:type="character" w:customStyle="1" w:styleId="af2">
    <w:name w:val="註解文字 字元"/>
    <w:basedOn w:val="a0"/>
    <w:link w:val="af1"/>
    <w:uiPriority w:val="99"/>
    <w:semiHidden/>
    <w:rsid w:val="004E2EE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E2EEB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E2EEB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A91255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A9125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A91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3687-BCE2-4B94-BBCD-F9CC30A7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王守民</dc:creator>
  <cp:lastModifiedBy>USER</cp:lastModifiedBy>
  <cp:revision>2</cp:revision>
  <cp:lastPrinted>2025-02-25T06:15:00Z</cp:lastPrinted>
  <dcterms:created xsi:type="dcterms:W3CDTF">2025-02-25T06:16:00Z</dcterms:created>
  <dcterms:modified xsi:type="dcterms:W3CDTF">2025-02-25T06:16:00Z</dcterms:modified>
</cp:coreProperties>
</file>